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5424" w:rsidRDefault="006F5424">
      <w:pPr>
        <w:pStyle w:val="BodyText"/>
        <w:rPr>
          <w:sz w:val="20"/>
        </w:rPr>
      </w:pPr>
    </w:p>
    <w:p w:rsidR="006F5424" w:rsidRDefault="006F5424">
      <w:pPr>
        <w:pStyle w:val="BodyText"/>
        <w:rPr>
          <w:sz w:val="20"/>
        </w:rPr>
      </w:pPr>
    </w:p>
    <w:p w:rsidR="006F5424" w:rsidRDefault="006F5424">
      <w:pPr>
        <w:pStyle w:val="BodyText"/>
        <w:rPr>
          <w:sz w:val="20"/>
        </w:rPr>
      </w:pPr>
    </w:p>
    <w:p w:rsidR="006F5424" w:rsidRDefault="006F5424">
      <w:pPr>
        <w:pStyle w:val="BodyText"/>
        <w:rPr>
          <w:sz w:val="20"/>
        </w:rPr>
      </w:pPr>
    </w:p>
    <w:p w:rsidR="006F5424" w:rsidRDefault="006F5424">
      <w:pPr>
        <w:pStyle w:val="BodyText"/>
        <w:spacing w:before="10"/>
        <w:rPr>
          <w:sz w:val="21"/>
        </w:rPr>
      </w:pPr>
    </w:p>
    <w:p w:rsidR="006F5424" w:rsidRDefault="00CB3A1D">
      <w:pPr>
        <w:pStyle w:val="Heading1"/>
        <w:spacing w:before="92"/>
        <w:ind w:left="4201" w:right="4295"/>
      </w:pPr>
      <w:r>
        <w:rPr>
          <w:u w:val="single"/>
        </w:rPr>
        <w:t>МЕТОДИКА</w:t>
      </w:r>
    </w:p>
    <w:p w:rsidR="006F5424" w:rsidRDefault="00CB3A1D">
      <w:pPr>
        <w:spacing w:before="1"/>
        <w:ind w:left="3285" w:right="3378"/>
        <w:jc w:val="center"/>
        <w:rPr>
          <w:b/>
        </w:rPr>
      </w:pPr>
      <w:r>
        <w:rPr>
          <w:b/>
          <w:u w:val="single"/>
        </w:rPr>
        <w:t>И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ПОКАЗАТЕЛИ</w:t>
      </w:r>
      <w:r>
        <w:rPr>
          <w:b/>
          <w:spacing w:val="-3"/>
          <w:u w:val="single"/>
        </w:rPr>
        <w:t xml:space="preserve"> </w:t>
      </w:r>
      <w:r>
        <w:rPr>
          <w:b/>
          <w:u w:val="single"/>
        </w:rPr>
        <w:t>ЗА</w:t>
      </w:r>
      <w:r>
        <w:rPr>
          <w:b/>
          <w:spacing w:val="-3"/>
          <w:u w:val="single"/>
        </w:rPr>
        <w:t xml:space="preserve"> </w:t>
      </w:r>
      <w:r>
        <w:rPr>
          <w:b/>
          <w:u w:val="single"/>
        </w:rPr>
        <w:t>ОЦЕНКА</w:t>
      </w:r>
    </w:p>
    <w:p w:rsidR="006F5424" w:rsidRDefault="006F5424">
      <w:pPr>
        <w:pStyle w:val="BodyText"/>
        <w:spacing w:before="1"/>
        <w:rPr>
          <w:b/>
          <w:sz w:val="14"/>
        </w:rPr>
      </w:pPr>
    </w:p>
    <w:p w:rsidR="006F5424" w:rsidRDefault="00CB3A1D">
      <w:pPr>
        <w:pStyle w:val="ListParagraph"/>
        <w:numPr>
          <w:ilvl w:val="0"/>
          <w:numId w:val="3"/>
        </w:numPr>
        <w:tabs>
          <w:tab w:val="left" w:pos="418"/>
        </w:tabs>
        <w:spacing w:before="92" w:line="252" w:lineRule="exact"/>
        <w:ind w:hanging="222"/>
        <w:jc w:val="both"/>
        <w:rPr>
          <w:b/>
        </w:rPr>
      </w:pPr>
      <w:proofErr w:type="spellStart"/>
      <w:r>
        <w:rPr>
          <w:b/>
        </w:rPr>
        <w:t>Предварителна</w:t>
      </w:r>
      <w:proofErr w:type="spellEnd"/>
      <w:r>
        <w:rPr>
          <w:b/>
          <w:spacing w:val="-5"/>
        </w:rPr>
        <w:t xml:space="preserve"> </w:t>
      </w:r>
      <w:proofErr w:type="spellStart"/>
      <w:r>
        <w:rPr>
          <w:b/>
        </w:rPr>
        <w:t>проверка</w:t>
      </w:r>
      <w:proofErr w:type="spellEnd"/>
    </w:p>
    <w:p w:rsidR="006F5424" w:rsidRPr="00567FB8" w:rsidRDefault="00CB3A1D">
      <w:pPr>
        <w:pStyle w:val="ListParagraph"/>
        <w:numPr>
          <w:ilvl w:val="1"/>
          <w:numId w:val="3"/>
        </w:numPr>
        <w:tabs>
          <w:tab w:val="left" w:pos="529"/>
        </w:tabs>
        <w:spacing w:line="242" w:lineRule="auto"/>
        <w:ind w:right="288" w:firstLine="0"/>
        <w:jc w:val="both"/>
        <w:rPr>
          <w:lang w:val="ru-RU"/>
        </w:rPr>
      </w:pPr>
      <w:proofErr w:type="spellStart"/>
      <w:r w:rsidRPr="00567FB8">
        <w:rPr>
          <w:lang w:val="ru-RU"/>
        </w:rPr>
        <w:t>Преди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началото</w:t>
      </w:r>
      <w:proofErr w:type="spellEnd"/>
      <w:r w:rsidRPr="00567FB8">
        <w:rPr>
          <w:lang w:val="ru-RU"/>
        </w:rPr>
        <w:t xml:space="preserve"> на </w:t>
      </w:r>
      <w:proofErr w:type="spellStart"/>
      <w:r w:rsidRPr="00567FB8">
        <w:rPr>
          <w:lang w:val="ru-RU"/>
        </w:rPr>
        <w:t>подробното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оценяване</w:t>
      </w:r>
      <w:proofErr w:type="spellEnd"/>
      <w:r w:rsidRPr="00567FB8">
        <w:rPr>
          <w:lang w:val="ru-RU"/>
        </w:rPr>
        <w:t xml:space="preserve"> на </w:t>
      </w:r>
      <w:proofErr w:type="spellStart"/>
      <w:r w:rsidRPr="00567FB8">
        <w:rPr>
          <w:lang w:val="ru-RU"/>
        </w:rPr>
        <w:t>офертите</w:t>
      </w:r>
      <w:proofErr w:type="spellEnd"/>
      <w:r w:rsidRPr="00567FB8">
        <w:rPr>
          <w:lang w:val="ru-RU"/>
        </w:rPr>
        <w:t xml:space="preserve">, </w:t>
      </w:r>
      <w:proofErr w:type="spellStart"/>
      <w:r w:rsidRPr="00567FB8">
        <w:rPr>
          <w:lang w:val="ru-RU"/>
        </w:rPr>
        <w:t>комисията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извършва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предварителна</w:t>
      </w:r>
      <w:proofErr w:type="spellEnd"/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 xml:space="preserve">проверка за </w:t>
      </w:r>
      <w:proofErr w:type="spellStart"/>
      <w:r w:rsidRPr="00567FB8">
        <w:rPr>
          <w:lang w:val="ru-RU"/>
        </w:rPr>
        <w:t>комплектността</w:t>
      </w:r>
      <w:proofErr w:type="spellEnd"/>
      <w:r w:rsidRPr="00567FB8">
        <w:rPr>
          <w:lang w:val="ru-RU"/>
        </w:rPr>
        <w:t xml:space="preserve"> на </w:t>
      </w:r>
      <w:proofErr w:type="spellStart"/>
      <w:r w:rsidRPr="00567FB8">
        <w:rPr>
          <w:lang w:val="ru-RU"/>
        </w:rPr>
        <w:t>подадените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оферти</w:t>
      </w:r>
      <w:proofErr w:type="spellEnd"/>
      <w:r w:rsidRPr="00567FB8">
        <w:rPr>
          <w:lang w:val="ru-RU"/>
        </w:rPr>
        <w:t xml:space="preserve"> и </w:t>
      </w:r>
      <w:proofErr w:type="spellStart"/>
      <w:r w:rsidRPr="00567FB8">
        <w:rPr>
          <w:lang w:val="ru-RU"/>
        </w:rPr>
        <w:t>съответствието</w:t>
      </w:r>
      <w:proofErr w:type="spellEnd"/>
      <w:r w:rsidRPr="00567FB8">
        <w:rPr>
          <w:lang w:val="ru-RU"/>
        </w:rPr>
        <w:t xml:space="preserve"> им с </w:t>
      </w:r>
      <w:proofErr w:type="spellStart"/>
      <w:r w:rsidRPr="00567FB8">
        <w:rPr>
          <w:lang w:val="ru-RU"/>
        </w:rPr>
        <w:t>изискванията</w:t>
      </w:r>
      <w:proofErr w:type="spellEnd"/>
      <w:r w:rsidRPr="00567FB8">
        <w:rPr>
          <w:lang w:val="ru-RU"/>
        </w:rPr>
        <w:t xml:space="preserve">, </w:t>
      </w:r>
      <w:proofErr w:type="spellStart"/>
      <w:r w:rsidRPr="00567FB8">
        <w:rPr>
          <w:lang w:val="ru-RU"/>
        </w:rPr>
        <w:t>обявени</w:t>
      </w:r>
      <w:proofErr w:type="spellEnd"/>
      <w:r w:rsidRPr="00567FB8">
        <w:rPr>
          <w:lang w:val="ru-RU"/>
        </w:rPr>
        <w:t xml:space="preserve"> в</w:t>
      </w:r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документацията</w:t>
      </w:r>
      <w:proofErr w:type="spellEnd"/>
      <w:r w:rsidRPr="00567FB8">
        <w:rPr>
          <w:lang w:val="ru-RU"/>
        </w:rPr>
        <w:t xml:space="preserve"> за</w:t>
      </w:r>
      <w:r w:rsidRPr="00567FB8">
        <w:rPr>
          <w:spacing w:val="-1"/>
          <w:lang w:val="ru-RU"/>
        </w:rPr>
        <w:t xml:space="preserve"> </w:t>
      </w:r>
      <w:r w:rsidRPr="00567FB8">
        <w:rPr>
          <w:lang w:val="ru-RU"/>
        </w:rPr>
        <w:t>участие.</w:t>
      </w:r>
    </w:p>
    <w:p w:rsidR="006F5424" w:rsidRPr="00567FB8" w:rsidRDefault="00CB3A1D">
      <w:pPr>
        <w:pStyle w:val="ListParagraph"/>
        <w:numPr>
          <w:ilvl w:val="1"/>
          <w:numId w:val="3"/>
        </w:numPr>
        <w:tabs>
          <w:tab w:val="left" w:pos="529"/>
        </w:tabs>
        <w:spacing w:before="112" w:line="242" w:lineRule="auto"/>
        <w:ind w:right="289" w:firstLine="0"/>
        <w:jc w:val="both"/>
        <w:rPr>
          <w:lang w:val="ru-RU"/>
        </w:rPr>
      </w:pPr>
      <w:r w:rsidRPr="00567FB8">
        <w:rPr>
          <w:lang w:val="ru-RU"/>
        </w:rPr>
        <w:t xml:space="preserve">При </w:t>
      </w:r>
      <w:proofErr w:type="spellStart"/>
      <w:r w:rsidRPr="00567FB8">
        <w:rPr>
          <w:lang w:val="ru-RU"/>
        </w:rPr>
        <w:t>предварителното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проучване</w:t>
      </w:r>
      <w:proofErr w:type="spellEnd"/>
      <w:r w:rsidRPr="00567FB8">
        <w:rPr>
          <w:lang w:val="ru-RU"/>
        </w:rPr>
        <w:t xml:space="preserve"> се </w:t>
      </w:r>
      <w:proofErr w:type="spellStart"/>
      <w:r w:rsidRPr="00567FB8">
        <w:rPr>
          <w:lang w:val="ru-RU"/>
        </w:rPr>
        <w:t>проверява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наличието</w:t>
      </w:r>
      <w:proofErr w:type="spellEnd"/>
      <w:r w:rsidRPr="00567FB8">
        <w:rPr>
          <w:lang w:val="ru-RU"/>
        </w:rPr>
        <w:t xml:space="preserve"> на </w:t>
      </w:r>
      <w:proofErr w:type="spellStart"/>
      <w:r w:rsidRPr="00567FB8">
        <w:rPr>
          <w:lang w:val="ru-RU"/>
        </w:rPr>
        <w:t>всички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необходими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документи</w:t>
      </w:r>
      <w:proofErr w:type="spellEnd"/>
      <w:r w:rsidRPr="00567FB8">
        <w:rPr>
          <w:lang w:val="ru-RU"/>
        </w:rPr>
        <w:t xml:space="preserve"> за</w:t>
      </w:r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участие,</w:t>
      </w:r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съгласно</w:t>
      </w:r>
      <w:proofErr w:type="spellEnd"/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Изисквания</w:t>
      </w:r>
      <w:proofErr w:type="spellEnd"/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и</w:t>
      </w:r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указанията</w:t>
      </w:r>
      <w:proofErr w:type="spellEnd"/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за</w:t>
      </w:r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подготовка</w:t>
      </w:r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на</w:t>
      </w:r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офертата</w:t>
      </w:r>
      <w:proofErr w:type="spellEnd"/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към</w:t>
      </w:r>
      <w:proofErr w:type="spellEnd"/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участниците</w:t>
      </w:r>
      <w:proofErr w:type="spellEnd"/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в</w:t>
      </w:r>
      <w:r w:rsidRPr="00567FB8">
        <w:rPr>
          <w:spacing w:val="1"/>
          <w:lang w:val="ru-RU"/>
        </w:rPr>
        <w:t xml:space="preserve"> </w:t>
      </w:r>
      <w:proofErr w:type="spellStart"/>
      <w:proofErr w:type="gramStart"/>
      <w:r w:rsidRPr="00567FB8">
        <w:rPr>
          <w:lang w:val="ru-RU"/>
        </w:rPr>
        <w:t>процедурата</w:t>
      </w:r>
      <w:proofErr w:type="spellEnd"/>
      <w:r w:rsidRPr="00567FB8">
        <w:rPr>
          <w:spacing w:val="-6"/>
          <w:lang w:val="ru-RU"/>
        </w:rPr>
        <w:t xml:space="preserve"> </w:t>
      </w:r>
      <w:r w:rsidRPr="00567FB8">
        <w:rPr>
          <w:lang w:val="ru-RU"/>
        </w:rPr>
        <w:t>.</w:t>
      </w:r>
      <w:proofErr w:type="gramEnd"/>
      <w:r w:rsidRPr="00567FB8">
        <w:rPr>
          <w:spacing w:val="-9"/>
          <w:lang w:val="ru-RU"/>
        </w:rPr>
        <w:t xml:space="preserve"> </w:t>
      </w:r>
      <w:r w:rsidRPr="00567FB8">
        <w:rPr>
          <w:lang w:val="ru-RU"/>
        </w:rPr>
        <w:t>При</w:t>
      </w:r>
      <w:r w:rsidRPr="00567FB8">
        <w:rPr>
          <w:spacing w:val="-7"/>
          <w:lang w:val="ru-RU"/>
        </w:rPr>
        <w:t xml:space="preserve"> </w:t>
      </w:r>
      <w:proofErr w:type="spellStart"/>
      <w:r w:rsidRPr="00567FB8">
        <w:rPr>
          <w:lang w:val="ru-RU"/>
        </w:rPr>
        <w:t>липса</w:t>
      </w:r>
      <w:proofErr w:type="spellEnd"/>
      <w:r w:rsidRPr="00567FB8">
        <w:rPr>
          <w:spacing w:val="-8"/>
          <w:lang w:val="ru-RU"/>
        </w:rPr>
        <w:t xml:space="preserve"> </w:t>
      </w:r>
      <w:r w:rsidRPr="00567FB8">
        <w:rPr>
          <w:lang w:val="ru-RU"/>
        </w:rPr>
        <w:t>на</w:t>
      </w:r>
      <w:r w:rsidRPr="00567FB8">
        <w:rPr>
          <w:spacing w:val="-6"/>
          <w:lang w:val="ru-RU"/>
        </w:rPr>
        <w:t xml:space="preserve"> </w:t>
      </w:r>
      <w:proofErr w:type="spellStart"/>
      <w:r w:rsidRPr="00567FB8">
        <w:rPr>
          <w:lang w:val="ru-RU"/>
        </w:rPr>
        <w:t>някой</w:t>
      </w:r>
      <w:proofErr w:type="spellEnd"/>
      <w:r w:rsidRPr="00567FB8">
        <w:rPr>
          <w:spacing w:val="-9"/>
          <w:lang w:val="ru-RU"/>
        </w:rPr>
        <w:t xml:space="preserve"> </w:t>
      </w:r>
      <w:r w:rsidRPr="00567FB8">
        <w:rPr>
          <w:lang w:val="ru-RU"/>
        </w:rPr>
        <w:t>от</w:t>
      </w:r>
      <w:r w:rsidRPr="00567FB8">
        <w:rPr>
          <w:spacing w:val="-7"/>
          <w:lang w:val="ru-RU"/>
        </w:rPr>
        <w:t xml:space="preserve"> </w:t>
      </w:r>
      <w:proofErr w:type="spellStart"/>
      <w:r w:rsidRPr="00567FB8">
        <w:rPr>
          <w:lang w:val="ru-RU"/>
        </w:rPr>
        <w:t>изискуемите</w:t>
      </w:r>
      <w:proofErr w:type="spellEnd"/>
      <w:r w:rsidRPr="00567FB8">
        <w:rPr>
          <w:spacing w:val="-9"/>
          <w:lang w:val="ru-RU"/>
        </w:rPr>
        <w:t xml:space="preserve"> </w:t>
      </w:r>
      <w:proofErr w:type="spellStart"/>
      <w:r w:rsidRPr="00567FB8">
        <w:rPr>
          <w:lang w:val="ru-RU"/>
        </w:rPr>
        <w:t>документи</w:t>
      </w:r>
      <w:proofErr w:type="spellEnd"/>
      <w:r w:rsidRPr="00567FB8">
        <w:rPr>
          <w:spacing w:val="-9"/>
          <w:lang w:val="ru-RU"/>
        </w:rPr>
        <w:t xml:space="preserve"> </w:t>
      </w:r>
      <w:proofErr w:type="spellStart"/>
      <w:r w:rsidRPr="00567FB8">
        <w:rPr>
          <w:lang w:val="ru-RU"/>
        </w:rPr>
        <w:t>същите</w:t>
      </w:r>
      <w:proofErr w:type="spellEnd"/>
      <w:r w:rsidRPr="00567FB8">
        <w:rPr>
          <w:spacing w:val="-8"/>
          <w:lang w:val="ru-RU"/>
        </w:rPr>
        <w:t xml:space="preserve"> </w:t>
      </w:r>
      <w:r w:rsidRPr="00567FB8">
        <w:rPr>
          <w:lang w:val="ru-RU"/>
        </w:rPr>
        <w:t>се</w:t>
      </w:r>
      <w:r w:rsidRPr="00567FB8">
        <w:rPr>
          <w:spacing w:val="-8"/>
          <w:lang w:val="ru-RU"/>
        </w:rPr>
        <w:t xml:space="preserve"> </w:t>
      </w:r>
      <w:proofErr w:type="spellStart"/>
      <w:r w:rsidRPr="00567FB8">
        <w:rPr>
          <w:lang w:val="ru-RU"/>
        </w:rPr>
        <w:t>изискват</w:t>
      </w:r>
      <w:proofErr w:type="spellEnd"/>
      <w:r w:rsidRPr="00567FB8">
        <w:rPr>
          <w:spacing w:val="-9"/>
          <w:lang w:val="ru-RU"/>
        </w:rPr>
        <w:t xml:space="preserve"> </w:t>
      </w:r>
      <w:proofErr w:type="spellStart"/>
      <w:r w:rsidRPr="00567FB8">
        <w:rPr>
          <w:lang w:val="ru-RU"/>
        </w:rPr>
        <w:t>допълнително</w:t>
      </w:r>
      <w:proofErr w:type="spellEnd"/>
      <w:r w:rsidRPr="00567FB8">
        <w:rPr>
          <w:spacing w:val="-6"/>
          <w:lang w:val="ru-RU"/>
        </w:rPr>
        <w:t xml:space="preserve"> </w:t>
      </w:r>
      <w:r w:rsidRPr="00567FB8">
        <w:rPr>
          <w:lang w:val="ru-RU"/>
        </w:rPr>
        <w:t>или</w:t>
      </w:r>
      <w:r w:rsidRPr="00567FB8">
        <w:rPr>
          <w:spacing w:val="-53"/>
          <w:lang w:val="ru-RU"/>
        </w:rPr>
        <w:t xml:space="preserve"> </w:t>
      </w:r>
      <w:proofErr w:type="spellStart"/>
      <w:r w:rsidRPr="00567FB8">
        <w:rPr>
          <w:lang w:val="ru-RU"/>
        </w:rPr>
        <w:t>съответния</w:t>
      </w:r>
      <w:proofErr w:type="spellEnd"/>
      <w:r w:rsidRPr="00567FB8">
        <w:rPr>
          <w:spacing w:val="-2"/>
          <w:lang w:val="ru-RU"/>
        </w:rPr>
        <w:t xml:space="preserve"> </w:t>
      </w:r>
      <w:r w:rsidRPr="00567FB8">
        <w:rPr>
          <w:lang w:val="ru-RU"/>
        </w:rPr>
        <w:t>участник се</w:t>
      </w:r>
      <w:r w:rsidRPr="00567FB8">
        <w:rPr>
          <w:spacing w:val="-2"/>
          <w:lang w:val="ru-RU"/>
        </w:rPr>
        <w:t xml:space="preserve"> </w:t>
      </w:r>
      <w:proofErr w:type="spellStart"/>
      <w:r w:rsidRPr="00567FB8">
        <w:rPr>
          <w:lang w:val="ru-RU"/>
        </w:rPr>
        <w:t>отстранява</w:t>
      </w:r>
      <w:proofErr w:type="spellEnd"/>
      <w:r w:rsidRPr="00567FB8">
        <w:rPr>
          <w:lang w:val="ru-RU"/>
        </w:rPr>
        <w:t xml:space="preserve"> от </w:t>
      </w:r>
      <w:proofErr w:type="spellStart"/>
      <w:r w:rsidRPr="00567FB8">
        <w:rPr>
          <w:lang w:val="ru-RU"/>
        </w:rPr>
        <w:t>по-нататъшно</w:t>
      </w:r>
      <w:proofErr w:type="spellEnd"/>
      <w:r w:rsidRPr="00567FB8">
        <w:rPr>
          <w:spacing w:val="-1"/>
          <w:lang w:val="ru-RU"/>
        </w:rPr>
        <w:t xml:space="preserve"> </w:t>
      </w:r>
      <w:r w:rsidRPr="00567FB8">
        <w:rPr>
          <w:lang w:val="ru-RU"/>
        </w:rPr>
        <w:t>участие.</w:t>
      </w:r>
    </w:p>
    <w:p w:rsidR="006F5424" w:rsidRPr="00567FB8" w:rsidRDefault="00CB3A1D">
      <w:pPr>
        <w:pStyle w:val="ListParagraph"/>
        <w:numPr>
          <w:ilvl w:val="1"/>
          <w:numId w:val="3"/>
        </w:numPr>
        <w:tabs>
          <w:tab w:val="left" w:pos="529"/>
        </w:tabs>
        <w:spacing w:before="110"/>
        <w:ind w:right="290" w:firstLine="0"/>
        <w:jc w:val="both"/>
        <w:rPr>
          <w:lang w:val="ru-RU"/>
        </w:rPr>
      </w:pPr>
      <w:r w:rsidRPr="00567FB8">
        <w:rPr>
          <w:lang w:val="ru-RU"/>
        </w:rPr>
        <w:t>Само</w:t>
      </w:r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Кандидати</w:t>
      </w:r>
      <w:proofErr w:type="spellEnd"/>
      <w:r w:rsidRPr="00567FB8">
        <w:rPr>
          <w:lang w:val="ru-RU"/>
        </w:rPr>
        <w:t>,</w:t>
      </w:r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чиито</w:t>
      </w:r>
      <w:proofErr w:type="spellEnd"/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оферти</w:t>
      </w:r>
      <w:proofErr w:type="spellEnd"/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отговарят</w:t>
      </w:r>
      <w:proofErr w:type="spellEnd"/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на</w:t>
      </w:r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утвърдената</w:t>
      </w:r>
      <w:proofErr w:type="spellEnd"/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от</w:t>
      </w:r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Възложителя</w:t>
      </w:r>
      <w:proofErr w:type="spellEnd"/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“</w:t>
      </w:r>
      <w:proofErr w:type="spellStart"/>
      <w:r w:rsidRPr="00567FB8">
        <w:rPr>
          <w:lang w:val="ru-RU"/>
        </w:rPr>
        <w:t>Техническа</w:t>
      </w:r>
      <w:proofErr w:type="spellEnd"/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 xml:space="preserve">спецификация” за </w:t>
      </w:r>
      <w:proofErr w:type="spellStart"/>
      <w:r w:rsidRPr="00567FB8">
        <w:rPr>
          <w:lang w:val="ru-RU"/>
        </w:rPr>
        <w:t>изпълнение</w:t>
      </w:r>
      <w:proofErr w:type="spellEnd"/>
      <w:r w:rsidRPr="00567FB8">
        <w:rPr>
          <w:lang w:val="ru-RU"/>
        </w:rPr>
        <w:t xml:space="preserve"> на </w:t>
      </w:r>
      <w:proofErr w:type="spellStart"/>
      <w:r w:rsidRPr="00567FB8">
        <w:rPr>
          <w:lang w:val="ru-RU"/>
        </w:rPr>
        <w:t>поръчката</w:t>
      </w:r>
      <w:proofErr w:type="spellEnd"/>
      <w:r w:rsidRPr="00567FB8">
        <w:rPr>
          <w:lang w:val="ru-RU"/>
        </w:rPr>
        <w:t xml:space="preserve"> или </w:t>
      </w:r>
      <w:proofErr w:type="spellStart"/>
      <w:r w:rsidRPr="00567FB8">
        <w:rPr>
          <w:lang w:val="ru-RU"/>
        </w:rPr>
        <w:t>предлагат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артикули</w:t>
      </w:r>
      <w:proofErr w:type="spellEnd"/>
      <w:r w:rsidRPr="00567FB8">
        <w:rPr>
          <w:lang w:val="ru-RU"/>
        </w:rPr>
        <w:t xml:space="preserve"> с </w:t>
      </w:r>
      <w:proofErr w:type="spellStart"/>
      <w:r w:rsidRPr="00567FB8">
        <w:rPr>
          <w:lang w:val="ru-RU"/>
        </w:rPr>
        <w:t>по-добри</w:t>
      </w:r>
      <w:proofErr w:type="spellEnd"/>
      <w:r w:rsidRPr="00567FB8">
        <w:rPr>
          <w:lang w:val="ru-RU"/>
        </w:rPr>
        <w:t xml:space="preserve"> показатели се</w:t>
      </w:r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допускат</w:t>
      </w:r>
      <w:proofErr w:type="spellEnd"/>
      <w:r w:rsidRPr="00567FB8">
        <w:rPr>
          <w:spacing w:val="-1"/>
          <w:lang w:val="ru-RU"/>
        </w:rPr>
        <w:t xml:space="preserve"> </w:t>
      </w:r>
      <w:r w:rsidRPr="00567FB8">
        <w:rPr>
          <w:lang w:val="ru-RU"/>
        </w:rPr>
        <w:t xml:space="preserve">до </w:t>
      </w:r>
      <w:proofErr w:type="spellStart"/>
      <w:r w:rsidRPr="00567FB8">
        <w:rPr>
          <w:lang w:val="ru-RU"/>
        </w:rPr>
        <w:t>по-нататъшна</w:t>
      </w:r>
      <w:proofErr w:type="spellEnd"/>
      <w:r w:rsidRPr="00567FB8">
        <w:rPr>
          <w:lang w:val="ru-RU"/>
        </w:rPr>
        <w:t xml:space="preserve"> оценка.</w:t>
      </w:r>
    </w:p>
    <w:p w:rsidR="006F5424" w:rsidRPr="00567FB8" w:rsidRDefault="00567FB8">
      <w:pPr>
        <w:pStyle w:val="ListParagraph"/>
        <w:numPr>
          <w:ilvl w:val="0"/>
          <w:numId w:val="3"/>
        </w:numPr>
        <w:tabs>
          <w:tab w:val="left" w:pos="364"/>
        </w:tabs>
        <w:ind w:left="196" w:right="288" w:firstLine="0"/>
        <w:jc w:val="both"/>
        <w:rPr>
          <w:lang w:val="ru-RU"/>
        </w:rPr>
      </w:pPr>
      <w:r>
        <w:rPr>
          <w:b/>
          <w:lang w:val="ru-RU"/>
        </w:rPr>
        <w:t xml:space="preserve"> </w:t>
      </w:r>
      <w:r w:rsidR="00CB3A1D" w:rsidRPr="00567FB8">
        <w:rPr>
          <w:b/>
          <w:lang w:val="ru-RU"/>
        </w:rPr>
        <w:t>Оценка</w:t>
      </w:r>
      <w:r w:rsidR="00CB3A1D" w:rsidRPr="00567FB8">
        <w:rPr>
          <w:b/>
          <w:spacing w:val="1"/>
          <w:lang w:val="ru-RU"/>
        </w:rPr>
        <w:t xml:space="preserve"> </w:t>
      </w:r>
      <w:r w:rsidR="00CB3A1D" w:rsidRPr="00567FB8">
        <w:rPr>
          <w:b/>
          <w:lang w:val="ru-RU"/>
        </w:rPr>
        <w:t>на</w:t>
      </w:r>
      <w:r w:rsidR="00CB3A1D" w:rsidRPr="00567FB8">
        <w:rPr>
          <w:b/>
          <w:spacing w:val="1"/>
          <w:lang w:val="ru-RU"/>
        </w:rPr>
        <w:t xml:space="preserve"> </w:t>
      </w:r>
      <w:proofErr w:type="spellStart"/>
      <w:r w:rsidR="00CB3A1D" w:rsidRPr="00567FB8">
        <w:rPr>
          <w:b/>
          <w:lang w:val="ru-RU"/>
        </w:rPr>
        <w:t>предложенията</w:t>
      </w:r>
      <w:proofErr w:type="spellEnd"/>
      <w:r w:rsidR="00CB3A1D" w:rsidRPr="00567FB8">
        <w:rPr>
          <w:b/>
          <w:lang w:val="ru-RU"/>
        </w:rPr>
        <w:t>-</w:t>
      </w:r>
      <w:r w:rsidR="00CB3A1D" w:rsidRPr="00567FB8">
        <w:rPr>
          <w:b/>
          <w:spacing w:val="1"/>
          <w:lang w:val="ru-RU"/>
        </w:rPr>
        <w:t xml:space="preserve"> </w:t>
      </w:r>
      <w:r w:rsidR="00CB3A1D" w:rsidRPr="00567FB8">
        <w:rPr>
          <w:b/>
          <w:lang w:val="ru-RU"/>
        </w:rPr>
        <w:t>критерии</w:t>
      </w:r>
      <w:r w:rsidR="00CB3A1D" w:rsidRPr="00567FB8">
        <w:rPr>
          <w:lang w:val="ru-RU"/>
        </w:rPr>
        <w:t>:</w:t>
      </w:r>
      <w:r w:rsidR="00CB3A1D" w:rsidRPr="00567FB8">
        <w:rPr>
          <w:spacing w:val="1"/>
          <w:lang w:val="ru-RU"/>
        </w:rPr>
        <w:t xml:space="preserve"> </w:t>
      </w:r>
      <w:r w:rsidR="00CB3A1D" w:rsidRPr="00567FB8">
        <w:rPr>
          <w:i/>
          <w:lang w:val="ru-RU"/>
        </w:rPr>
        <w:t>„</w:t>
      </w:r>
      <w:proofErr w:type="spellStart"/>
      <w:r w:rsidR="00CB3A1D" w:rsidRPr="00567FB8">
        <w:rPr>
          <w:b/>
          <w:i/>
          <w:sz w:val="20"/>
          <w:lang w:val="ru-RU"/>
        </w:rPr>
        <w:t>Оптимално</w:t>
      </w:r>
      <w:proofErr w:type="spellEnd"/>
      <w:r w:rsidR="00CB3A1D" w:rsidRPr="00567FB8">
        <w:rPr>
          <w:b/>
          <w:i/>
          <w:spacing w:val="1"/>
          <w:sz w:val="20"/>
          <w:lang w:val="ru-RU"/>
        </w:rPr>
        <w:t xml:space="preserve"> </w:t>
      </w:r>
      <w:proofErr w:type="spellStart"/>
      <w:r w:rsidR="00CB3A1D" w:rsidRPr="00567FB8">
        <w:rPr>
          <w:b/>
          <w:i/>
          <w:sz w:val="20"/>
          <w:lang w:val="ru-RU"/>
        </w:rPr>
        <w:t>съотношение</w:t>
      </w:r>
      <w:proofErr w:type="spellEnd"/>
      <w:r w:rsidR="00CB3A1D" w:rsidRPr="00567FB8">
        <w:rPr>
          <w:b/>
          <w:i/>
          <w:spacing w:val="1"/>
          <w:sz w:val="20"/>
          <w:lang w:val="ru-RU"/>
        </w:rPr>
        <w:t xml:space="preserve"> </w:t>
      </w:r>
      <w:r w:rsidR="00CB3A1D" w:rsidRPr="00567FB8">
        <w:rPr>
          <w:b/>
          <w:i/>
          <w:sz w:val="20"/>
          <w:lang w:val="ru-RU"/>
        </w:rPr>
        <w:t>качество-цена</w:t>
      </w:r>
      <w:r w:rsidR="00CB3A1D" w:rsidRPr="00567FB8">
        <w:rPr>
          <w:b/>
          <w:i/>
          <w:lang w:val="ru-RU"/>
        </w:rPr>
        <w:t>”</w:t>
      </w:r>
      <w:r w:rsidR="00CB3A1D" w:rsidRPr="00567FB8">
        <w:rPr>
          <w:lang w:val="ru-RU"/>
        </w:rPr>
        <w:t>,</w:t>
      </w:r>
      <w:r w:rsidR="00CB3A1D" w:rsidRPr="00567FB8">
        <w:rPr>
          <w:spacing w:val="1"/>
          <w:lang w:val="ru-RU"/>
        </w:rPr>
        <w:t xml:space="preserve"> </w:t>
      </w:r>
      <w:proofErr w:type="spellStart"/>
      <w:r w:rsidR="00CB3A1D" w:rsidRPr="00567FB8">
        <w:rPr>
          <w:lang w:val="ru-RU"/>
        </w:rPr>
        <w:t>където</w:t>
      </w:r>
      <w:proofErr w:type="spellEnd"/>
      <w:r w:rsidR="00CB3A1D" w:rsidRPr="00567FB8">
        <w:rPr>
          <w:spacing w:val="1"/>
          <w:lang w:val="ru-RU"/>
        </w:rPr>
        <w:t xml:space="preserve"> </w:t>
      </w:r>
      <w:proofErr w:type="spellStart"/>
      <w:r w:rsidR="00CB3A1D" w:rsidRPr="00567FB8">
        <w:rPr>
          <w:lang w:val="ru-RU"/>
        </w:rPr>
        <w:t>класирането</w:t>
      </w:r>
      <w:proofErr w:type="spellEnd"/>
      <w:r w:rsidR="00CB3A1D" w:rsidRPr="00567FB8">
        <w:rPr>
          <w:lang w:val="ru-RU"/>
        </w:rPr>
        <w:t xml:space="preserve"> на </w:t>
      </w:r>
      <w:proofErr w:type="spellStart"/>
      <w:r w:rsidR="00CB3A1D" w:rsidRPr="00567FB8">
        <w:rPr>
          <w:lang w:val="ru-RU"/>
        </w:rPr>
        <w:t>допуснатите</w:t>
      </w:r>
      <w:proofErr w:type="spellEnd"/>
      <w:r w:rsidR="00CB3A1D" w:rsidRPr="00567FB8">
        <w:rPr>
          <w:lang w:val="ru-RU"/>
        </w:rPr>
        <w:t xml:space="preserve"> </w:t>
      </w:r>
      <w:proofErr w:type="gramStart"/>
      <w:r w:rsidR="00CB3A1D" w:rsidRPr="00567FB8">
        <w:rPr>
          <w:lang w:val="ru-RU"/>
        </w:rPr>
        <w:t>до участие</w:t>
      </w:r>
      <w:proofErr w:type="gramEnd"/>
      <w:r w:rsidR="00CB3A1D" w:rsidRPr="00567FB8">
        <w:rPr>
          <w:lang w:val="ru-RU"/>
        </w:rPr>
        <w:t xml:space="preserve"> </w:t>
      </w:r>
      <w:proofErr w:type="spellStart"/>
      <w:r w:rsidR="00CB3A1D" w:rsidRPr="00567FB8">
        <w:rPr>
          <w:lang w:val="ru-RU"/>
        </w:rPr>
        <w:t>оферти</w:t>
      </w:r>
      <w:proofErr w:type="spellEnd"/>
      <w:r w:rsidR="00CB3A1D" w:rsidRPr="00567FB8">
        <w:rPr>
          <w:lang w:val="ru-RU"/>
        </w:rPr>
        <w:t xml:space="preserve"> се </w:t>
      </w:r>
      <w:proofErr w:type="spellStart"/>
      <w:r w:rsidR="00CB3A1D" w:rsidRPr="00567FB8">
        <w:rPr>
          <w:lang w:val="ru-RU"/>
        </w:rPr>
        <w:t>извършва</w:t>
      </w:r>
      <w:proofErr w:type="spellEnd"/>
      <w:r w:rsidR="00CB3A1D" w:rsidRPr="00567FB8">
        <w:rPr>
          <w:lang w:val="ru-RU"/>
        </w:rPr>
        <w:t xml:space="preserve"> на база </w:t>
      </w:r>
      <w:proofErr w:type="spellStart"/>
      <w:r w:rsidR="00CB3A1D" w:rsidRPr="00567FB8">
        <w:rPr>
          <w:lang w:val="ru-RU"/>
        </w:rPr>
        <w:t>получената</w:t>
      </w:r>
      <w:proofErr w:type="spellEnd"/>
      <w:r w:rsidR="00CB3A1D" w:rsidRPr="00567FB8">
        <w:rPr>
          <w:lang w:val="ru-RU"/>
        </w:rPr>
        <w:t xml:space="preserve"> от всяка оферта</w:t>
      </w:r>
      <w:r w:rsidR="00CB3A1D" w:rsidRPr="00567FB8">
        <w:rPr>
          <w:spacing w:val="1"/>
          <w:lang w:val="ru-RU"/>
        </w:rPr>
        <w:t xml:space="preserve"> </w:t>
      </w:r>
      <w:r w:rsidR="00CB3A1D" w:rsidRPr="00567FB8">
        <w:rPr>
          <w:b/>
          <w:lang w:val="ru-RU"/>
        </w:rPr>
        <w:t>“Комплексна</w:t>
      </w:r>
      <w:r w:rsidR="00CB3A1D" w:rsidRPr="00567FB8">
        <w:rPr>
          <w:b/>
          <w:spacing w:val="1"/>
          <w:lang w:val="ru-RU"/>
        </w:rPr>
        <w:t xml:space="preserve"> </w:t>
      </w:r>
      <w:r w:rsidR="00CB3A1D" w:rsidRPr="00567FB8">
        <w:rPr>
          <w:b/>
          <w:lang w:val="ru-RU"/>
        </w:rPr>
        <w:t>оценка”</w:t>
      </w:r>
      <w:r w:rsidR="00CB3A1D" w:rsidRPr="00567FB8">
        <w:rPr>
          <w:b/>
          <w:spacing w:val="1"/>
          <w:lang w:val="ru-RU"/>
        </w:rPr>
        <w:t xml:space="preserve"> </w:t>
      </w:r>
      <w:r w:rsidR="00CB3A1D" w:rsidRPr="00567FB8">
        <w:rPr>
          <w:lang w:val="ru-RU"/>
        </w:rPr>
        <w:t>-</w:t>
      </w:r>
      <w:r w:rsidR="00CB3A1D" w:rsidRPr="00567FB8">
        <w:rPr>
          <w:spacing w:val="1"/>
          <w:lang w:val="ru-RU"/>
        </w:rPr>
        <w:t xml:space="preserve"> </w:t>
      </w:r>
      <w:r w:rsidR="00CB3A1D" w:rsidRPr="00567FB8">
        <w:rPr>
          <w:b/>
          <w:lang w:val="ru-RU"/>
        </w:rPr>
        <w:t>(КО)</w:t>
      </w:r>
      <w:r w:rsidR="00CB3A1D" w:rsidRPr="00567FB8">
        <w:rPr>
          <w:lang w:val="ru-RU"/>
        </w:rPr>
        <w:t>,</w:t>
      </w:r>
      <w:r w:rsidR="00CB3A1D" w:rsidRPr="00567FB8">
        <w:rPr>
          <w:spacing w:val="1"/>
          <w:lang w:val="ru-RU"/>
        </w:rPr>
        <w:t xml:space="preserve"> </w:t>
      </w:r>
      <w:proofErr w:type="spellStart"/>
      <w:r w:rsidR="00CB3A1D" w:rsidRPr="00567FB8">
        <w:rPr>
          <w:lang w:val="ru-RU"/>
        </w:rPr>
        <w:t>като</w:t>
      </w:r>
      <w:proofErr w:type="spellEnd"/>
      <w:r w:rsidR="00CB3A1D" w:rsidRPr="00567FB8">
        <w:rPr>
          <w:spacing w:val="1"/>
          <w:lang w:val="ru-RU"/>
        </w:rPr>
        <w:t xml:space="preserve"> </w:t>
      </w:r>
      <w:r w:rsidR="00CB3A1D" w:rsidRPr="00567FB8">
        <w:rPr>
          <w:lang w:val="ru-RU"/>
        </w:rPr>
        <w:t>сума</w:t>
      </w:r>
      <w:r w:rsidR="00CB3A1D" w:rsidRPr="00567FB8">
        <w:rPr>
          <w:spacing w:val="1"/>
          <w:lang w:val="ru-RU"/>
        </w:rPr>
        <w:t xml:space="preserve"> </w:t>
      </w:r>
      <w:r w:rsidR="00CB3A1D" w:rsidRPr="00567FB8">
        <w:rPr>
          <w:lang w:val="ru-RU"/>
        </w:rPr>
        <w:t>от</w:t>
      </w:r>
      <w:r w:rsidR="00CB3A1D" w:rsidRPr="00567FB8">
        <w:rPr>
          <w:spacing w:val="1"/>
          <w:lang w:val="ru-RU"/>
        </w:rPr>
        <w:t xml:space="preserve"> </w:t>
      </w:r>
      <w:proofErr w:type="spellStart"/>
      <w:r w:rsidR="00CB3A1D" w:rsidRPr="00567FB8">
        <w:rPr>
          <w:lang w:val="ru-RU"/>
        </w:rPr>
        <w:t>индивидуалните</w:t>
      </w:r>
      <w:proofErr w:type="spellEnd"/>
      <w:r w:rsidR="00CB3A1D" w:rsidRPr="00567FB8">
        <w:rPr>
          <w:spacing w:val="1"/>
          <w:lang w:val="ru-RU"/>
        </w:rPr>
        <w:t xml:space="preserve"> </w:t>
      </w:r>
      <w:r w:rsidR="00CB3A1D" w:rsidRPr="00567FB8">
        <w:rPr>
          <w:lang w:val="ru-RU"/>
        </w:rPr>
        <w:t>оценки</w:t>
      </w:r>
      <w:r w:rsidR="00CB3A1D" w:rsidRPr="00567FB8">
        <w:rPr>
          <w:spacing w:val="1"/>
          <w:lang w:val="ru-RU"/>
        </w:rPr>
        <w:t xml:space="preserve"> </w:t>
      </w:r>
      <w:r w:rsidR="00CB3A1D" w:rsidRPr="00567FB8">
        <w:rPr>
          <w:lang w:val="ru-RU"/>
        </w:rPr>
        <w:t>по</w:t>
      </w:r>
      <w:r w:rsidR="00CB3A1D" w:rsidRPr="00567FB8">
        <w:rPr>
          <w:spacing w:val="1"/>
          <w:lang w:val="ru-RU"/>
        </w:rPr>
        <w:t xml:space="preserve"> </w:t>
      </w:r>
      <w:proofErr w:type="spellStart"/>
      <w:r w:rsidR="00CB3A1D" w:rsidRPr="00567FB8">
        <w:rPr>
          <w:lang w:val="ru-RU"/>
        </w:rPr>
        <w:t>определените</w:t>
      </w:r>
      <w:proofErr w:type="spellEnd"/>
      <w:r w:rsidR="00CB3A1D" w:rsidRPr="00567FB8">
        <w:rPr>
          <w:spacing w:val="1"/>
          <w:lang w:val="ru-RU"/>
        </w:rPr>
        <w:t xml:space="preserve"> </w:t>
      </w:r>
      <w:proofErr w:type="spellStart"/>
      <w:r w:rsidR="00CB3A1D" w:rsidRPr="00567FB8">
        <w:rPr>
          <w:lang w:val="ru-RU"/>
        </w:rPr>
        <w:t>предварително</w:t>
      </w:r>
      <w:proofErr w:type="spellEnd"/>
      <w:r w:rsidR="00CB3A1D" w:rsidRPr="00567FB8">
        <w:rPr>
          <w:spacing w:val="-1"/>
          <w:lang w:val="ru-RU"/>
        </w:rPr>
        <w:t xml:space="preserve"> </w:t>
      </w:r>
      <w:r w:rsidR="00CB3A1D" w:rsidRPr="00567FB8">
        <w:rPr>
          <w:lang w:val="ru-RU"/>
        </w:rPr>
        <w:t>показатели.</w:t>
      </w:r>
    </w:p>
    <w:p w:rsidR="006F5424" w:rsidRPr="00567FB8" w:rsidRDefault="00CB3A1D">
      <w:pPr>
        <w:pStyle w:val="BodyText"/>
        <w:spacing w:before="1" w:after="30"/>
        <w:ind w:left="196" w:right="475"/>
        <w:rPr>
          <w:lang w:val="ru-RU"/>
        </w:rPr>
      </w:pPr>
      <w:r w:rsidRPr="00567FB8">
        <w:rPr>
          <w:lang w:val="ru-RU"/>
        </w:rPr>
        <w:t>В “</w:t>
      </w:r>
      <w:proofErr w:type="spellStart"/>
      <w:r w:rsidRPr="00567FB8">
        <w:rPr>
          <w:lang w:val="ru-RU"/>
        </w:rPr>
        <w:t>Методиката</w:t>
      </w:r>
      <w:proofErr w:type="spellEnd"/>
      <w:r w:rsidRPr="00567FB8">
        <w:rPr>
          <w:lang w:val="ru-RU"/>
        </w:rPr>
        <w:t xml:space="preserve"> за оценка на </w:t>
      </w:r>
      <w:proofErr w:type="spellStart"/>
      <w:r w:rsidRPr="00567FB8">
        <w:rPr>
          <w:lang w:val="ru-RU"/>
        </w:rPr>
        <w:t>офертите</w:t>
      </w:r>
      <w:proofErr w:type="spellEnd"/>
      <w:r w:rsidRPr="00567FB8">
        <w:rPr>
          <w:lang w:val="ru-RU"/>
        </w:rPr>
        <w:t xml:space="preserve">” от </w:t>
      </w:r>
      <w:proofErr w:type="spellStart"/>
      <w:r w:rsidRPr="00567FB8">
        <w:rPr>
          <w:lang w:val="ru-RU"/>
        </w:rPr>
        <w:t>документацията</w:t>
      </w:r>
      <w:proofErr w:type="spellEnd"/>
      <w:r w:rsidRPr="00567FB8">
        <w:rPr>
          <w:lang w:val="ru-RU"/>
        </w:rPr>
        <w:t xml:space="preserve"> за участие, </w:t>
      </w:r>
      <w:proofErr w:type="spellStart"/>
      <w:r w:rsidRPr="00567FB8">
        <w:rPr>
          <w:lang w:val="ru-RU"/>
        </w:rPr>
        <w:t>са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конкретизирани</w:t>
      </w:r>
      <w:proofErr w:type="spellEnd"/>
      <w:r w:rsidRPr="00567FB8">
        <w:rPr>
          <w:lang w:val="ru-RU"/>
        </w:rPr>
        <w:t xml:space="preserve"> и точно</w:t>
      </w:r>
      <w:r w:rsidRPr="00567FB8">
        <w:rPr>
          <w:spacing w:val="-52"/>
          <w:lang w:val="ru-RU"/>
        </w:rPr>
        <w:t xml:space="preserve"> </w:t>
      </w:r>
      <w:proofErr w:type="spellStart"/>
      <w:r w:rsidRPr="00567FB8">
        <w:rPr>
          <w:lang w:val="ru-RU"/>
        </w:rPr>
        <w:t>определени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отделните</w:t>
      </w:r>
      <w:proofErr w:type="spellEnd"/>
      <w:r w:rsidRPr="00567FB8">
        <w:rPr>
          <w:lang w:val="ru-RU"/>
        </w:rPr>
        <w:t xml:space="preserve"> показатели и </w:t>
      </w:r>
      <w:proofErr w:type="spellStart"/>
      <w:r w:rsidRPr="00567FB8">
        <w:rPr>
          <w:lang w:val="ru-RU"/>
        </w:rPr>
        <w:t>съответните</w:t>
      </w:r>
      <w:proofErr w:type="spellEnd"/>
      <w:r w:rsidRPr="00567FB8">
        <w:rPr>
          <w:lang w:val="ru-RU"/>
        </w:rPr>
        <w:t xml:space="preserve"> им </w:t>
      </w:r>
      <w:proofErr w:type="spellStart"/>
      <w:r w:rsidRPr="00567FB8">
        <w:rPr>
          <w:lang w:val="ru-RU"/>
        </w:rPr>
        <w:t>относителни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тегла</w:t>
      </w:r>
      <w:proofErr w:type="spellEnd"/>
      <w:r w:rsidRPr="00567FB8">
        <w:rPr>
          <w:lang w:val="ru-RU"/>
        </w:rPr>
        <w:t xml:space="preserve"> в </w:t>
      </w:r>
      <w:proofErr w:type="spellStart"/>
      <w:r w:rsidRPr="00567FB8">
        <w:rPr>
          <w:lang w:val="ru-RU"/>
        </w:rPr>
        <w:t>комплексната</w:t>
      </w:r>
      <w:proofErr w:type="spellEnd"/>
      <w:r w:rsidRPr="00567FB8">
        <w:rPr>
          <w:lang w:val="ru-RU"/>
        </w:rPr>
        <w:t xml:space="preserve"> оценка,</w:t>
      </w:r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както</w:t>
      </w:r>
      <w:proofErr w:type="spellEnd"/>
      <w:r w:rsidRPr="00567FB8">
        <w:rPr>
          <w:spacing w:val="-3"/>
          <w:lang w:val="ru-RU"/>
        </w:rPr>
        <w:t xml:space="preserve"> </w:t>
      </w:r>
      <w:proofErr w:type="spellStart"/>
      <w:r w:rsidRPr="00567FB8">
        <w:rPr>
          <w:lang w:val="ru-RU"/>
        </w:rPr>
        <w:t>следва</w:t>
      </w:r>
      <w:proofErr w:type="spellEnd"/>
      <w:r w:rsidRPr="00567FB8">
        <w:rPr>
          <w:lang w:val="ru-RU"/>
        </w:rPr>
        <w:t>:</w:t>
      </w:r>
    </w:p>
    <w:tbl>
      <w:tblPr>
        <w:tblStyle w:val="TableNormal1"/>
        <w:tblW w:w="0" w:type="auto"/>
        <w:tblInd w:w="2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69"/>
        <w:gridCol w:w="1556"/>
        <w:gridCol w:w="1484"/>
        <w:gridCol w:w="1697"/>
      </w:tblGrid>
      <w:tr w:rsidR="006F5424" w:rsidRPr="00D97A20">
        <w:trPr>
          <w:trHeight w:val="1504"/>
        </w:trPr>
        <w:tc>
          <w:tcPr>
            <w:tcW w:w="4669" w:type="dxa"/>
          </w:tcPr>
          <w:p w:rsidR="006F5424" w:rsidRPr="00567FB8" w:rsidRDefault="006F5424">
            <w:pPr>
              <w:pStyle w:val="TableParagraph"/>
              <w:ind w:left="0"/>
              <w:rPr>
                <w:sz w:val="33"/>
                <w:lang w:val="ru-RU"/>
              </w:rPr>
            </w:pPr>
          </w:p>
          <w:p w:rsidR="006F5424" w:rsidRDefault="00CB3A1D">
            <w:pPr>
              <w:pStyle w:val="TableParagraph"/>
              <w:ind w:left="1758"/>
              <w:rPr>
                <w:b/>
              </w:rPr>
            </w:pPr>
            <w:proofErr w:type="spellStart"/>
            <w:r>
              <w:rPr>
                <w:b/>
              </w:rPr>
              <w:t>Показател</w:t>
            </w:r>
            <w:proofErr w:type="spellEnd"/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–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</w:t>
            </w:r>
          </w:p>
          <w:p w:rsidR="006F5424" w:rsidRDefault="00CB3A1D">
            <w:pPr>
              <w:pStyle w:val="TableParagraph"/>
              <w:spacing w:before="119"/>
              <w:ind w:left="1737"/>
            </w:pPr>
            <w:r>
              <w:t>(</w:t>
            </w:r>
            <w:proofErr w:type="spellStart"/>
            <w:r>
              <w:t>наименование</w:t>
            </w:r>
            <w:proofErr w:type="spellEnd"/>
            <w:r>
              <w:t>)</w:t>
            </w:r>
          </w:p>
        </w:tc>
        <w:tc>
          <w:tcPr>
            <w:tcW w:w="1556" w:type="dxa"/>
          </w:tcPr>
          <w:p w:rsidR="006F5424" w:rsidRDefault="006F5424">
            <w:pPr>
              <w:pStyle w:val="TableParagraph"/>
              <w:ind w:left="0"/>
              <w:rPr>
                <w:sz w:val="24"/>
              </w:rPr>
            </w:pPr>
          </w:p>
          <w:p w:rsidR="006F5424" w:rsidRDefault="00CB3A1D">
            <w:pPr>
              <w:pStyle w:val="TableParagraph"/>
              <w:spacing w:before="161"/>
              <w:ind w:left="441" w:right="134" w:firstLine="4"/>
              <w:rPr>
                <w:b/>
              </w:rPr>
            </w:pPr>
            <w:proofErr w:type="spellStart"/>
            <w:r>
              <w:rPr>
                <w:b/>
              </w:rPr>
              <w:t>Относите</w:t>
            </w:r>
            <w:proofErr w:type="spellEnd"/>
            <w:r>
              <w:rPr>
                <w:b/>
                <w:spacing w:val="-52"/>
              </w:rPr>
              <w:t xml:space="preserve"> </w:t>
            </w:r>
            <w:proofErr w:type="spellStart"/>
            <w:r>
              <w:rPr>
                <w:b/>
              </w:rPr>
              <w:t>лно</w:t>
            </w:r>
            <w:proofErr w:type="spellEnd"/>
            <w:r>
              <w:rPr>
                <w:b/>
                <w:spacing w:val="-11"/>
              </w:rPr>
              <w:t xml:space="preserve"> </w:t>
            </w:r>
            <w:proofErr w:type="spellStart"/>
            <w:r>
              <w:rPr>
                <w:b/>
              </w:rPr>
              <w:t>тегло</w:t>
            </w:r>
            <w:proofErr w:type="spellEnd"/>
          </w:p>
        </w:tc>
        <w:tc>
          <w:tcPr>
            <w:tcW w:w="1484" w:type="dxa"/>
          </w:tcPr>
          <w:p w:rsidR="006F5424" w:rsidRPr="00567FB8" w:rsidRDefault="00CB3A1D">
            <w:pPr>
              <w:pStyle w:val="TableParagraph"/>
              <w:spacing w:before="58"/>
              <w:ind w:left="390" w:right="101" w:firstLine="3"/>
              <w:jc w:val="center"/>
              <w:rPr>
                <w:b/>
                <w:lang w:val="ru-RU"/>
              </w:rPr>
            </w:pPr>
            <w:r w:rsidRPr="00567FB8">
              <w:rPr>
                <w:b/>
                <w:lang w:val="ru-RU"/>
              </w:rPr>
              <w:t>Максима</w:t>
            </w:r>
            <w:r w:rsidRPr="00567FB8">
              <w:rPr>
                <w:b/>
                <w:spacing w:val="-52"/>
                <w:lang w:val="ru-RU"/>
              </w:rPr>
              <w:t xml:space="preserve"> </w:t>
            </w:r>
            <w:proofErr w:type="spellStart"/>
            <w:r w:rsidRPr="00567FB8">
              <w:rPr>
                <w:b/>
                <w:lang w:val="ru-RU"/>
              </w:rPr>
              <w:t>лно</w:t>
            </w:r>
            <w:proofErr w:type="spellEnd"/>
            <w:r w:rsidRPr="00567FB8">
              <w:rPr>
                <w:b/>
                <w:spacing w:val="1"/>
                <w:lang w:val="ru-RU"/>
              </w:rPr>
              <w:t xml:space="preserve"> </w:t>
            </w:r>
            <w:proofErr w:type="spellStart"/>
            <w:r w:rsidRPr="00567FB8">
              <w:rPr>
                <w:b/>
                <w:lang w:val="ru-RU"/>
              </w:rPr>
              <w:t>възможен</w:t>
            </w:r>
            <w:proofErr w:type="spellEnd"/>
            <w:r w:rsidRPr="00567FB8">
              <w:rPr>
                <w:b/>
                <w:spacing w:val="-52"/>
                <w:lang w:val="ru-RU"/>
              </w:rPr>
              <w:t xml:space="preserve"> </w:t>
            </w:r>
            <w:proofErr w:type="spellStart"/>
            <w:r w:rsidRPr="00567FB8">
              <w:rPr>
                <w:b/>
                <w:lang w:val="ru-RU"/>
              </w:rPr>
              <w:t>брой</w:t>
            </w:r>
            <w:proofErr w:type="spellEnd"/>
            <w:r w:rsidRPr="00567FB8">
              <w:rPr>
                <w:b/>
                <w:spacing w:val="1"/>
                <w:lang w:val="ru-RU"/>
              </w:rPr>
              <w:t xml:space="preserve"> </w:t>
            </w:r>
            <w:r w:rsidRPr="00567FB8">
              <w:rPr>
                <w:b/>
                <w:lang w:val="ru-RU"/>
              </w:rPr>
              <w:t>точки</w:t>
            </w:r>
          </w:p>
        </w:tc>
        <w:tc>
          <w:tcPr>
            <w:tcW w:w="1697" w:type="dxa"/>
          </w:tcPr>
          <w:p w:rsidR="006F5424" w:rsidRPr="00567FB8" w:rsidRDefault="00CB3A1D">
            <w:pPr>
              <w:pStyle w:val="TableParagraph"/>
              <w:spacing w:line="242" w:lineRule="auto"/>
              <w:ind w:left="423" w:right="128" w:hanging="6"/>
              <w:jc w:val="center"/>
              <w:rPr>
                <w:b/>
                <w:lang w:val="ru-RU"/>
              </w:rPr>
            </w:pPr>
            <w:proofErr w:type="spellStart"/>
            <w:r w:rsidRPr="00567FB8">
              <w:rPr>
                <w:b/>
                <w:lang w:val="ru-RU"/>
              </w:rPr>
              <w:t>Символно</w:t>
            </w:r>
            <w:proofErr w:type="spellEnd"/>
            <w:r w:rsidRPr="00567FB8">
              <w:rPr>
                <w:b/>
                <w:spacing w:val="1"/>
                <w:lang w:val="ru-RU"/>
              </w:rPr>
              <w:t xml:space="preserve"> </w:t>
            </w:r>
            <w:proofErr w:type="spellStart"/>
            <w:r w:rsidRPr="00567FB8">
              <w:rPr>
                <w:b/>
                <w:lang w:val="ru-RU"/>
              </w:rPr>
              <w:t>обозначени</w:t>
            </w:r>
            <w:proofErr w:type="spellEnd"/>
            <w:r w:rsidRPr="00567FB8">
              <w:rPr>
                <w:b/>
                <w:spacing w:val="-52"/>
                <w:lang w:val="ru-RU"/>
              </w:rPr>
              <w:t xml:space="preserve"> </w:t>
            </w:r>
            <w:r w:rsidRPr="00567FB8">
              <w:rPr>
                <w:b/>
                <w:lang w:val="ru-RU"/>
              </w:rPr>
              <w:t>е</w:t>
            </w:r>
          </w:p>
          <w:p w:rsidR="006F5424" w:rsidRPr="00567FB8" w:rsidRDefault="00CB3A1D">
            <w:pPr>
              <w:pStyle w:val="TableParagraph"/>
              <w:spacing w:before="110"/>
              <w:ind w:left="413" w:right="121"/>
              <w:jc w:val="center"/>
              <w:rPr>
                <w:lang w:val="ru-RU"/>
              </w:rPr>
            </w:pPr>
            <w:r w:rsidRPr="00567FB8">
              <w:rPr>
                <w:lang w:val="ru-RU"/>
              </w:rPr>
              <w:t xml:space="preserve">( </w:t>
            </w:r>
            <w:proofErr w:type="spellStart"/>
            <w:r w:rsidRPr="00567FB8">
              <w:rPr>
                <w:lang w:val="ru-RU"/>
              </w:rPr>
              <w:t>точките</w:t>
            </w:r>
            <w:proofErr w:type="spellEnd"/>
            <w:r w:rsidRPr="00567FB8">
              <w:rPr>
                <w:lang w:val="ru-RU"/>
              </w:rPr>
              <w:t xml:space="preserve"> по</w:t>
            </w:r>
            <w:r w:rsidRPr="00567FB8">
              <w:rPr>
                <w:spacing w:val="-52"/>
                <w:lang w:val="ru-RU"/>
              </w:rPr>
              <w:t xml:space="preserve"> </w:t>
            </w:r>
            <w:r w:rsidRPr="00567FB8">
              <w:rPr>
                <w:lang w:val="ru-RU"/>
              </w:rPr>
              <w:t>показателя)</w:t>
            </w:r>
          </w:p>
        </w:tc>
      </w:tr>
      <w:tr w:rsidR="006F5424">
        <w:trPr>
          <w:trHeight w:val="393"/>
        </w:trPr>
        <w:tc>
          <w:tcPr>
            <w:tcW w:w="4669" w:type="dxa"/>
          </w:tcPr>
          <w:p w:rsidR="006F5424" w:rsidRDefault="00CB3A1D">
            <w:pPr>
              <w:pStyle w:val="TableParagraph"/>
              <w:spacing w:before="1"/>
              <w:ind w:left="295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56" w:type="dxa"/>
          </w:tcPr>
          <w:p w:rsidR="006F5424" w:rsidRDefault="00CB3A1D">
            <w:pPr>
              <w:pStyle w:val="TableParagraph"/>
              <w:spacing w:before="1"/>
              <w:ind w:left="291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84" w:type="dxa"/>
          </w:tcPr>
          <w:p w:rsidR="006F5424" w:rsidRDefault="00CB3A1D">
            <w:pPr>
              <w:pStyle w:val="TableParagraph"/>
              <w:spacing w:before="1"/>
              <w:ind w:left="29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97" w:type="dxa"/>
          </w:tcPr>
          <w:p w:rsidR="006F5424" w:rsidRDefault="00CB3A1D">
            <w:pPr>
              <w:pStyle w:val="TableParagraph"/>
              <w:spacing w:before="1"/>
              <w:ind w:left="288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6F5424">
        <w:trPr>
          <w:trHeight w:val="443"/>
        </w:trPr>
        <w:tc>
          <w:tcPr>
            <w:tcW w:w="4669" w:type="dxa"/>
          </w:tcPr>
          <w:p w:rsidR="006F5424" w:rsidRDefault="00CB3A1D">
            <w:pPr>
              <w:pStyle w:val="TableParagraph"/>
              <w:spacing w:before="1"/>
              <w:ind w:left="393"/>
              <w:rPr>
                <w:b/>
              </w:rPr>
            </w:pPr>
            <w:r>
              <w:t>1.</w:t>
            </w:r>
            <w:r>
              <w:rPr>
                <w:spacing w:val="54"/>
              </w:rPr>
              <w:t xml:space="preserve"> </w:t>
            </w:r>
            <w:proofErr w:type="spellStart"/>
            <w:r>
              <w:t>Предложена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цена</w:t>
            </w:r>
            <w:proofErr w:type="spellEnd"/>
            <w:r>
              <w:rPr>
                <w:spacing w:val="-2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rPr>
                <w:b/>
              </w:rPr>
              <w:t>П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1</w:t>
            </w:r>
          </w:p>
        </w:tc>
        <w:tc>
          <w:tcPr>
            <w:tcW w:w="1556" w:type="dxa"/>
          </w:tcPr>
          <w:p w:rsidR="006F5424" w:rsidRDefault="00CB3A1D">
            <w:pPr>
              <w:pStyle w:val="TableParagraph"/>
              <w:spacing w:before="1"/>
              <w:ind w:left="376" w:right="88"/>
              <w:jc w:val="center"/>
            </w:pPr>
            <w:r>
              <w:t>30</w:t>
            </w:r>
            <w:r>
              <w:rPr>
                <w:spacing w:val="-1"/>
              </w:rPr>
              <w:t xml:space="preserve"> </w:t>
            </w:r>
            <w:r>
              <w:t>%</w:t>
            </w:r>
            <w:r>
              <w:rPr>
                <w:spacing w:val="-3"/>
              </w:rPr>
              <w:t xml:space="preserve"> </w:t>
            </w:r>
            <w:r>
              <w:t>(0,30)</w:t>
            </w:r>
          </w:p>
        </w:tc>
        <w:tc>
          <w:tcPr>
            <w:tcW w:w="1484" w:type="dxa"/>
          </w:tcPr>
          <w:p w:rsidR="006F5424" w:rsidRDefault="00CB3A1D">
            <w:pPr>
              <w:pStyle w:val="TableParagraph"/>
              <w:spacing w:before="1"/>
              <w:ind w:left="697" w:right="407"/>
              <w:jc w:val="center"/>
            </w:pPr>
            <w:r>
              <w:t>100</w:t>
            </w:r>
          </w:p>
        </w:tc>
        <w:tc>
          <w:tcPr>
            <w:tcW w:w="1697" w:type="dxa"/>
          </w:tcPr>
          <w:p w:rsidR="006F5424" w:rsidRDefault="00CB3A1D">
            <w:pPr>
              <w:pStyle w:val="TableParagraph"/>
              <w:spacing w:before="1"/>
              <w:ind w:left="411" w:right="121"/>
              <w:jc w:val="center"/>
              <w:rPr>
                <w:b/>
              </w:rPr>
            </w:pPr>
            <w:r>
              <w:rPr>
                <w:b/>
              </w:rPr>
              <w:t>Т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ц</w:t>
            </w:r>
          </w:p>
        </w:tc>
      </w:tr>
      <w:tr w:rsidR="006F5424">
        <w:trPr>
          <w:trHeight w:val="448"/>
        </w:trPr>
        <w:tc>
          <w:tcPr>
            <w:tcW w:w="4669" w:type="dxa"/>
          </w:tcPr>
          <w:p w:rsidR="006F5424" w:rsidRDefault="00CB3A1D">
            <w:pPr>
              <w:pStyle w:val="TableParagraph"/>
              <w:spacing w:before="1"/>
              <w:ind w:left="393"/>
              <w:rPr>
                <w:b/>
              </w:rPr>
            </w:pPr>
            <w:r>
              <w:t>2.</w:t>
            </w:r>
            <w:r>
              <w:rPr>
                <w:spacing w:val="52"/>
              </w:rPr>
              <w:t xml:space="preserve"> </w:t>
            </w:r>
            <w:proofErr w:type="spellStart"/>
            <w:r>
              <w:t>Технически</w:t>
            </w:r>
            <w:proofErr w:type="spellEnd"/>
            <w:r>
              <w:t>.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възможности</w:t>
            </w:r>
            <w:proofErr w:type="spellEnd"/>
            <w:r>
              <w:rPr>
                <w:spacing w:val="52"/>
              </w:rPr>
              <w:t xml:space="preserve"> </w:t>
            </w:r>
            <w:r>
              <w:rPr>
                <w:b/>
              </w:rPr>
              <w:t>–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П2</w:t>
            </w:r>
          </w:p>
        </w:tc>
        <w:tc>
          <w:tcPr>
            <w:tcW w:w="1556" w:type="dxa"/>
          </w:tcPr>
          <w:p w:rsidR="006F5424" w:rsidRDefault="00CB3A1D">
            <w:pPr>
              <w:pStyle w:val="TableParagraph"/>
              <w:spacing w:before="1"/>
              <w:ind w:left="376" w:right="88"/>
              <w:jc w:val="center"/>
            </w:pPr>
            <w:r>
              <w:t>70</w:t>
            </w:r>
            <w:r>
              <w:rPr>
                <w:spacing w:val="-1"/>
              </w:rPr>
              <w:t xml:space="preserve"> </w:t>
            </w:r>
            <w:r>
              <w:t>%</w:t>
            </w:r>
            <w:r>
              <w:rPr>
                <w:spacing w:val="-3"/>
              </w:rPr>
              <w:t xml:space="preserve"> </w:t>
            </w:r>
            <w:r>
              <w:t>(0,70)</w:t>
            </w:r>
          </w:p>
        </w:tc>
        <w:tc>
          <w:tcPr>
            <w:tcW w:w="1484" w:type="dxa"/>
          </w:tcPr>
          <w:p w:rsidR="006F5424" w:rsidRDefault="00CB3A1D">
            <w:pPr>
              <w:pStyle w:val="TableParagraph"/>
              <w:spacing w:before="1"/>
              <w:ind w:left="697" w:right="407"/>
              <w:jc w:val="center"/>
            </w:pPr>
            <w:r>
              <w:t>100</w:t>
            </w:r>
          </w:p>
        </w:tc>
        <w:tc>
          <w:tcPr>
            <w:tcW w:w="1697" w:type="dxa"/>
          </w:tcPr>
          <w:p w:rsidR="006F5424" w:rsidRDefault="00CB3A1D">
            <w:pPr>
              <w:pStyle w:val="TableParagraph"/>
              <w:spacing w:before="1"/>
              <w:ind w:left="411" w:right="121"/>
              <w:jc w:val="center"/>
              <w:rPr>
                <w:b/>
              </w:rPr>
            </w:pPr>
            <w:r>
              <w:rPr>
                <w:b/>
              </w:rPr>
              <w:t>Т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п</w:t>
            </w:r>
          </w:p>
        </w:tc>
      </w:tr>
    </w:tbl>
    <w:p w:rsidR="006F5424" w:rsidRDefault="006F5424">
      <w:pPr>
        <w:pStyle w:val="BodyText"/>
        <w:rPr>
          <w:sz w:val="24"/>
        </w:rPr>
      </w:pPr>
    </w:p>
    <w:p w:rsidR="006F5424" w:rsidRDefault="006F5424">
      <w:pPr>
        <w:pStyle w:val="BodyText"/>
        <w:spacing w:before="3"/>
        <w:rPr>
          <w:sz w:val="30"/>
        </w:rPr>
      </w:pPr>
    </w:p>
    <w:p w:rsidR="006F5424" w:rsidRPr="00567FB8" w:rsidRDefault="00CB3A1D">
      <w:pPr>
        <w:pStyle w:val="ListParagraph"/>
        <w:numPr>
          <w:ilvl w:val="0"/>
          <w:numId w:val="2"/>
        </w:numPr>
        <w:tabs>
          <w:tab w:val="left" w:pos="611"/>
          <w:tab w:val="left" w:pos="612"/>
        </w:tabs>
        <w:spacing w:line="244" w:lineRule="auto"/>
        <w:ind w:right="288" w:hanging="360"/>
        <w:rPr>
          <w:rFonts w:ascii="Wingdings" w:hAnsi="Wingdings"/>
          <w:sz w:val="20"/>
          <w:lang w:val="ru-RU"/>
        </w:rPr>
      </w:pPr>
      <w:r w:rsidRPr="00567FB8">
        <w:rPr>
          <w:lang w:val="ru-RU"/>
        </w:rPr>
        <w:tab/>
      </w:r>
      <w:r w:rsidRPr="00567FB8">
        <w:rPr>
          <w:b/>
          <w:lang w:val="ru-RU"/>
        </w:rPr>
        <w:t>Комплексна</w:t>
      </w:r>
      <w:r w:rsidRPr="00567FB8">
        <w:rPr>
          <w:b/>
          <w:spacing w:val="-4"/>
          <w:lang w:val="ru-RU"/>
        </w:rPr>
        <w:t xml:space="preserve"> </w:t>
      </w:r>
      <w:r w:rsidRPr="00567FB8">
        <w:rPr>
          <w:b/>
          <w:lang w:val="ru-RU"/>
        </w:rPr>
        <w:t>оценка</w:t>
      </w:r>
      <w:r w:rsidRPr="00567FB8">
        <w:rPr>
          <w:b/>
          <w:spacing w:val="-2"/>
          <w:lang w:val="ru-RU"/>
        </w:rPr>
        <w:t xml:space="preserve"> </w:t>
      </w:r>
      <w:r w:rsidRPr="00567FB8">
        <w:rPr>
          <w:b/>
          <w:lang w:val="ru-RU"/>
        </w:rPr>
        <w:t xml:space="preserve">(КО) </w:t>
      </w:r>
      <w:r w:rsidRPr="00567FB8">
        <w:rPr>
          <w:lang w:val="ru-RU"/>
        </w:rPr>
        <w:t>на</w:t>
      </w:r>
      <w:r w:rsidRPr="00567FB8">
        <w:rPr>
          <w:spacing w:val="-2"/>
          <w:lang w:val="ru-RU"/>
        </w:rPr>
        <w:t xml:space="preserve"> </w:t>
      </w:r>
      <w:proofErr w:type="spellStart"/>
      <w:r w:rsidRPr="00567FB8">
        <w:rPr>
          <w:lang w:val="ru-RU"/>
        </w:rPr>
        <w:t>офертата</w:t>
      </w:r>
      <w:proofErr w:type="spellEnd"/>
      <w:r w:rsidRPr="00567FB8">
        <w:rPr>
          <w:spacing w:val="-1"/>
          <w:lang w:val="ru-RU"/>
        </w:rPr>
        <w:t xml:space="preserve"> </w:t>
      </w:r>
      <w:r w:rsidRPr="00567FB8">
        <w:rPr>
          <w:lang w:val="ru-RU"/>
        </w:rPr>
        <w:t>на</w:t>
      </w:r>
      <w:r w:rsidRPr="00567FB8">
        <w:rPr>
          <w:spacing w:val="-5"/>
          <w:lang w:val="ru-RU"/>
        </w:rPr>
        <w:t xml:space="preserve"> </w:t>
      </w:r>
      <w:r w:rsidRPr="00567FB8">
        <w:rPr>
          <w:lang w:val="ru-RU"/>
        </w:rPr>
        <w:t>кандидата</w:t>
      </w:r>
      <w:r w:rsidRPr="00567FB8">
        <w:rPr>
          <w:spacing w:val="-2"/>
          <w:lang w:val="ru-RU"/>
        </w:rPr>
        <w:t xml:space="preserve"> </w:t>
      </w:r>
      <w:r w:rsidRPr="00567FB8">
        <w:rPr>
          <w:lang w:val="ru-RU"/>
        </w:rPr>
        <w:t>се</w:t>
      </w:r>
      <w:r w:rsidRPr="00567FB8">
        <w:rPr>
          <w:spacing w:val="-4"/>
          <w:lang w:val="ru-RU"/>
        </w:rPr>
        <w:t xml:space="preserve"> </w:t>
      </w:r>
      <w:proofErr w:type="spellStart"/>
      <w:r w:rsidRPr="00567FB8">
        <w:rPr>
          <w:lang w:val="ru-RU"/>
        </w:rPr>
        <w:t>изчислява</w:t>
      </w:r>
      <w:proofErr w:type="spellEnd"/>
      <w:r w:rsidRPr="00567FB8">
        <w:rPr>
          <w:spacing w:val="-1"/>
          <w:lang w:val="ru-RU"/>
        </w:rPr>
        <w:t xml:space="preserve"> </w:t>
      </w:r>
      <w:r w:rsidRPr="00567FB8">
        <w:rPr>
          <w:lang w:val="ru-RU"/>
        </w:rPr>
        <w:t>по</w:t>
      </w:r>
      <w:r w:rsidRPr="00567FB8">
        <w:rPr>
          <w:spacing w:val="-5"/>
          <w:lang w:val="ru-RU"/>
        </w:rPr>
        <w:t xml:space="preserve"> </w:t>
      </w:r>
      <w:proofErr w:type="spellStart"/>
      <w:r w:rsidRPr="00567FB8">
        <w:rPr>
          <w:lang w:val="ru-RU"/>
        </w:rPr>
        <w:t>формулата</w:t>
      </w:r>
      <w:proofErr w:type="spellEnd"/>
      <w:r w:rsidRPr="00567FB8">
        <w:rPr>
          <w:lang w:val="ru-RU"/>
        </w:rPr>
        <w:t>: (</w:t>
      </w:r>
      <w:r w:rsidRPr="00567FB8">
        <w:rPr>
          <w:b/>
          <w:lang w:val="ru-RU"/>
        </w:rPr>
        <w:t>КО)</w:t>
      </w:r>
      <w:r w:rsidRPr="00567FB8">
        <w:rPr>
          <w:b/>
          <w:spacing w:val="-2"/>
          <w:lang w:val="ru-RU"/>
        </w:rPr>
        <w:t xml:space="preserve"> </w:t>
      </w:r>
      <w:r w:rsidRPr="00567FB8">
        <w:rPr>
          <w:b/>
          <w:lang w:val="ru-RU"/>
        </w:rPr>
        <w:t>=</w:t>
      </w:r>
      <w:r w:rsidRPr="00567FB8">
        <w:rPr>
          <w:b/>
          <w:spacing w:val="-5"/>
          <w:lang w:val="ru-RU"/>
        </w:rPr>
        <w:t xml:space="preserve"> </w:t>
      </w:r>
      <w:r w:rsidRPr="00567FB8">
        <w:rPr>
          <w:b/>
          <w:lang w:val="ru-RU"/>
        </w:rPr>
        <w:t>(П</w:t>
      </w:r>
      <w:proofErr w:type="gramStart"/>
      <w:r w:rsidRPr="00567FB8">
        <w:rPr>
          <w:b/>
          <w:lang w:val="ru-RU"/>
        </w:rPr>
        <w:t>1)+</w:t>
      </w:r>
      <w:proofErr w:type="gramEnd"/>
      <w:r w:rsidRPr="00567FB8">
        <w:rPr>
          <w:b/>
          <w:spacing w:val="-52"/>
          <w:lang w:val="ru-RU"/>
        </w:rPr>
        <w:t xml:space="preserve"> </w:t>
      </w:r>
      <w:r w:rsidRPr="00567FB8">
        <w:rPr>
          <w:b/>
          <w:lang w:val="ru-RU"/>
        </w:rPr>
        <w:t>(П2)</w:t>
      </w:r>
    </w:p>
    <w:p w:rsidR="006F5424" w:rsidRPr="00567FB8" w:rsidRDefault="006F5424">
      <w:pPr>
        <w:spacing w:line="244" w:lineRule="auto"/>
        <w:rPr>
          <w:rFonts w:ascii="Wingdings" w:hAnsi="Wingdings"/>
          <w:sz w:val="20"/>
          <w:lang w:val="ru-RU"/>
        </w:rPr>
        <w:sectPr w:rsidR="006F5424" w:rsidRPr="00567FB8">
          <w:headerReference w:type="default" r:id="rId7"/>
          <w:footerReference w:type="default" r:id="rId8"/>
          <w:type w:val="continuous"/>
          <w:pgSz w:w="11910" w:h="16840"/>
          <w:pgMar w:top="2120" w:right="840" w:bottom="1880" w:left="1220" w:header="708" w:footer="1694" w:gutter="0"/>
          <w:pgNumType w:start="1"/>
          <w:cols w:space="720"/>
        </w:sectPr>
      </w:pPr>
    </w:p>
    <w:p w:rsidR="00D97A20" w:rsidRDefault="00D97A20">
      <w:pPr>
        <w:spacing w:before="1"/>
        <w:ind w:left="196" w:right="289"/>
        <w:jc w:val="both"/>
        <w:rPr>
          <w:b/>
          <w:sz w:val="24"/>
          <w:lang w:val="ru-RU"/>
        </w:rPr>
      </w:pPr>
      <w:r w:rsidRPr="00D97A20">
        <w:rPr>
          <w:b/>
          <w:caps/>
          <w:sz w:val="24"/>
          <w:lang w:val="ru-RU"/>
        </w:rPr>
        <w:lastRenderedPageBreak/>
        <w:t>Дигитална система за планиране, организация, отчет и ана</w:t>
      </w:r>
      <w:r>
        <w:rPr>
          <w:b/>
          <w:caps/>
          <w:sz w:val="24"/>
          <w:lang w:val="ru-RU"/>
        </w:rPr>
        <w:t xml:space="preserve">лиз на производствените процеси </w:t>
      </w:r>
      <w:bookmarkStart w:id="0" w:name="_GoBack"/>
      <w:bookmarkEnd w:id="0"/>
      <w:r w:rsidRPr="00D97A20">
        <w:rPr>
          <w:b/>
          <w:caps/>
          <w:sz w:val="24"/>
          <w:lang w:val="ru-RU"/>
        </w:rPr>
        <w:t>в Мебели Драги АД</w:t>
      </w:r>
    </w:p>
    <w:p w:rsidR="006F5424" w:rsidRPr="00567FB8" w:rsidRDefault="00CB3A1D">
      <w:pPr>
        <w:spacing w:before="1"/>
        <w:ind w:left="196" w:right="289"/>
        <w:jc w:val="both"/>
        <w:rPr>
          <w:lang w:val="ru-RU"/>
        </w:rPr>
      </w:pPr>
      <w:r w:rsidRPr="00567FB8">
        <w:rPr>
          <w:b/>
          <w:lang w:val="ru-RU"/>
        </w:rPr>
        <w:t>(П1-</w:t>
      </w:r>
      <w:r w:rsidRPr="00567FB8">
        <w:rPr>
          <w:b/>
          <w:spacing w:val="1"/>
          <w:lang w:val="ru-RU"/>
        </w:rPr>
        <w:t xml:space="preserve"> </w:t>
      </w:r>
      <w:proofErr w:type="spellStart"/>
      <w:r w:rsidRPr="00567FB8">
        <w:rPr>
          <w:b/>
          <w:lang w:val="ru-RU"/>
        </w:rPr>
        <w:t>Показател</w:t>
      </w:r>
      <w:proofErr w:type="spellEnd"/>
      <w:r w:rsidRPr="00567FB8">
        <w:rPr>
          <w:b/>
          <w:spacing w:val="1"/>
          <w:lang w:val="ru-RU"/>
        </w:rPr>
        <w:t xml:space="preserve"> </w:t>
      </w:r>
      <w:r w:rsidRPr="00567FB8">
        <w:rPr>
          <w:b/>
          <w:lang w:val="ru-RU"/>
        </w:rPr>
        <w:t>1)</w:t>
      </w:r>
      <w:r w:rsidRPr="00567FB8">
        <w:rPr>
          <w:b/>
          <w:spacing w:val="1"/>
          <w:lang w:val="ru-RU"/>
        </w:rPr>
        <w:t xml:space="preserve"> </w:t>
      </w:r>
      <w:r w:rsidRPr="00567FB8">
        <w:rPr>
          <w:b/>
          <w:lang w:val="ru-RU"/>
        </w:rPr>
        <w:t>=</w:t>
      </w:r>
      <w:r w:rsidRPr="00567FB8">
        <w:rPr>
          <w:b/>
          <w:spacing w:val="1"/>
          <w:lang w:val="ru-RU"/>
        </w:rPr>
        <w:t xml:space="preserve"> </w:t>
      </w:r>
      <w:r w:rsidRPr="00567FB8">
        <w:rPr>
          <w:b/>
          <w:lang w:val="ru-RU"/>
        </w:rPr>
        <w:t>(</w:t>
      </w:r>
      <w:proofErr w:type="spellStart"/>
      <w:r w:rsidRPr="00567FB8">
        <w:rPr>
          <w:b/>
          <w:lang w:val="ru-RU"/>
        </w:rPr>
        <w:t>минимална</w:t>
      </w:r>
      <w:proofErr w:type="spellEnd"/>
      <w:r w:rsidRPr="00567FB8">
        <w:rPr>
          <w:b/>
          <w:spacing w:val="1"/>
          <w:lang w:val="ru-RU"/>
        </w:rPr>
        <w:t xml:space="preserve"> </w:t>
      </w:r>
      <w:r w:rsidRPr="00567FB8">
        <w:rPr>
          <w:b/>
          <w:lang w:val="ru-RU"/>
        </w:rPr>
        <w:t>предложена</w:t>
      </w:r>
      <w:r w:rsidRPr="00567FB8">
        <w:rPr>
          <w:b/>
          <w:spacing w:val="1"/>
          <w:lang w:val="ru-RU"/>
        </w:rPr>
        <w:t xml:space="preserve"> </w:t>
      </w:r>
      <w:r w:rsidRPr="00567FB8">
        <w:rPr>
          <w:b/>
          <w:lang w:val="ru-RU"/>
        </w:rPr>
        <w:t>цена</w:t>
      </w:r>
      <w:r w:rsidRPr="00567FB8">
        <w:rPr>
          <w:b/>
          <w:spacing w:val="1"/>
          <w:lang w:val="ru-RU"/>
        </w:rPr>
        <w:t xml:space="preserve"> </w:t>
      </w:r>
      <w:r w:rsidRPr="00567FB8">
        <w:rPr>
          <w:b/>
          <w:lang w:val="ru-RU"/>
        </w:rPr>
        <w:t>/</w:t>
      </w:r>
      <w:r w:rsidRPr="00567FB8">
        <w:rPr>
          <w:b/>
          <w:spacing w:val="1"/>
          <w:lang w:val="ru-RU"/>
        </w:rPr>
        <w:t xml:space="preserve"> </w:t>
      </w:r>
      <w:r w:rsidRPr="00567FB8">
        <w:rPr>
          <w:b/>
          <w:lang w:val="ru-RU"/>
        </w:rPr>
        <w:t>цена,</w:t>
      </w:r>
      <w:r w:rsidRPr="00567FB8">
        <w:rPr>
          <w:b/>
          <w:spacing w:val="1"/>
          <w:lang w:val="ru-RU"/>
        </w:rPr>
        <w:t xml:space="preserve"> </w:t>
      </w:r>
      <w:r w:rsidRPr="00567FB8">
        <w:rPr>
          <w:b/>
          <w:lang w:val="ru-RU"/>
        </w:rPr>
        <w:t>предложена</w:t>
      </w:r>
      <w:r w:rsidRPr="00567FB8">
        <w:rPr>
          <w:b/>
          <w:spacing w:val="1"/>
          <w:lang w:val="ru-RU"/>
        </w:rPr>
        <w:t xml:space="preserve"> </w:t>
      </w:r>
      <w:r w:rsidRPr="00567FB8">
        <w:rPr>
          <w:b/>
          <w:lang w:val="ru-RU"/>
        </w:rPr>
        <w:t>от</w:t>
      </w:r>
      <w:r w:rsidRPr="00567FB8">
        <w:rPr>
          <w:b/>
          <w:spacing w:val="1"/>
          <w:lang w:val="ru-RU"/>
        </w:rPr>
        <w:t xml:space="preserve"> </w:t>
      </w:r>
      <w:r w:rsidRPr="00567FB8">
        <w:rPr>
          <w:b/>
          <w:lang w:val="ru-RU"/>
        </w:rPr>
        <w:t>кандидата</w:t>
      </w:r>
      <w:proofErr w:type="gramStart"/>
      <w:r w:rsidRPr="00567FB8">
        <w:rPr>
          <w:b/>
          <w:lang w:val="ru-RU"/>
        </w:rPr>
        <w:t>)</w:t>
      </w:r>
      <w:r w:rsidRPr="00567FB8">
        <w:rPr>
          <w:lang w:val="ru-RU"/>
        </w:rPr>
        <w:t>,(</w:t>
      </w:r>
      <w:proofErr w:type="gramEnd"/>
      <w:r w:rsidRPr="00567FB8">
        <w:rPr>
          <w:lang w:val="ru-RU"/>
        </w:rPr>
        <w:t>максимален</w:t>
      </w:r>
      <w:r w:rsidRPr="00567FB8">
        <w:rPr>
          <w:spacing w:val="-1"/>
          <w:lang w:val="ru-RU"/>
        </w:rPr>
        <w:t xml:space="preserve"> </w:t>
      </w:r>
      <w:proofErr w:type="spellStart"/>
      <w:r w:rsidRPr="00567FB8">
        <w:rPr>
          <w:lang w:val="ru-RU"/>
        </w:rPr>
        <w:t>брой</w:t>
      </w:r>
      <w:proofErr w:type="spellEnd"/>
      <w:r w:rsidRPr="00567FB8">
        <w:rPr>
          <w:spacing w:val="6"/>
          <w:lang w:val="ru-RU"/>
        </w:rPr>
        <w:t xml:space="preserve"> </w:t>
      </w:r>
      <w:r w:rsidRPr="00567FB8">
        <w:rPr>
          <w:lang w:val="ru-RU"/>
        </w:rPr>
        <w:t>точки</w:t>
      </w:r>
      <w:r w:rsidRPr="00567FB8">
        <w:rPr>
          <w:spacing w:val="5"/>
          <w:lang w:val="ru-RU"/>
        </w:rPr>
        <w:t xml:space="preserve"> </w:t>
      </w:r>
      <w:r w:rsidRPr="00567FB8">
        <w:rPr>
          <w:lang w:val="ru-RU"/>
        </w:rPr>
        <w:t>100</w:t>
      </w:r>
      <w:r w:rsidRPr="00567FB8">
        <w:rPr>
          <w:spacing w:val="6"/>
          <w:lang w:val="ru-RU"/>
        </w:rPr>
        <w:t xml:space="preserve"> </w:t>
      </w:r>
      <w:r w:rsidRPr="00567FB8">
        <w:rPr>
          <w:lang w:val="ru-RU"/>
        </w:rPr>
        <w:t>и</w:t>
      </w:r>
      <w:r w:rsidRPr="00567FB8">
        <w:rPr>
          <w:spacing w:val="2"/>
          <w:lang w:val="ru-RU"/>
        </w:rPr>
        <w:t xml:space="preserve"> </w:t>
      </w:r>
      <w:proofErr w:type="spellStart"/>
      <w:r w:rsidRPr="00567FB8">
        <w:rPr>
          <w:lang w:val="ru-RU"/>
        </w:rPr>
        <w:t>относително</w:t>
      </w:r>
      <w:proofErr w:type="spellEnd"/>
      <w:r w:rsidRPr="00567FB8">
        <w:rPr>
          <w:spacing w:val="6"/>
          <w:lang w:val="ru-RU"/>
        </w:rPr>
        <w:t xml:space="preserve"> </w:t>
      </w:r>
      <w:proofErr w:type="spellStart"/>
      <w:r w:rsidRPr="00567FB8">
        <w:rPr>
          <w:lang w:val="ru-RU"/>
        </w:rPr>
        <w:t>тегло</w:t>
      </w:r>
      <w:proofErr w:type="spellEnd"/>
      <w:r w:rsidRPr="00567FB8">
        <w:rPr>
          <w:spacing w:val="4"/>
          <w:lang w:val="ru-RU"/>
        </w:rPr>
        <w:t xml:space="preserve"> </w:t>
      </w:r>
      <w:r w:rsidRPr="00567FB8">
        <w:rPr>
          <w:lang w:val="ru-RU"/>
        </w:rPr>
        <w:t>в</w:t>
      </w:r>
      <w:r w:rsidRPr="00567FB8">
        <w:rPr>
          <w:spacing w:val="5"/>
          <w:lang w:val="ru-RU"/>
        </w:rPr>
        <w:t xml:space="preserve"> </w:t>
      </w:r>
      <w:proofErr w:type="spellStart"/>
      <w:r w:rsidRPr="00567FB8">
        <w:rPr>
          <w:lang w:val="ru-RU"/>
        </w:rPr>
        <w:t>комплексната</w:t>
      </w:r>
      <w:proofErr w:type="spellEnd"/>
      <w:r w:rsidRPr="00567FB8">
        <w:rPr>
          <w:spacing w:val="5"/>
          <w:lang w:val="ru-RU"/>
        </w:rPr>
        <w:t xml:space="preserve"> </w:t>
      </w:r>
      <w:r w:rsidRPr="00567FB8">
        <w:rPr>
          <w:lang w:val="ru-RU"/>
        </w:rPr>
        <w:t>оценка</w:t>
      </w:r>
      <w:r w:rsidRPr="00567FB8">
        <w:rPr>
          <w:spacing w:val="6"/>
          <w:lang w:val="ru-RU"/>
        </w:rPr>
        <w:t xml:space="preserve"> </w:t>
      </w:r>
      <w:r w:rsidRPr="00567FB8">
        <w:rPr>
          <w:lang w:val="ru-RU"/>
        </w:rPr>
        <w:t>0.30),</w:t>
      </w:r>
      <w:r w:rsidRPr="00567FB8">
        <w:rPr>
          <w:spacing w:val="4"/>
          <w:lang w:val="ru-RU"/>
        </w:rPr>
        <w:t xml:space="preserve"> </w:t>
      </w:r>
      <w:proofErr w:type="spellStart"/>
      <w:r w:rsidRPr="00567FB8">
        <w:rPr>
          <w:lang w:val="ru-RU"/>
        </w:rPr>
        <w:t>където</w:t>
      </w:r>
      <w:proofErr w:type="spellEnd"/>
    </w:p>
    <w:p w:rsidR="006F5424" w:rsidRPr="00567FB8" w:rsidRDefault="00CB3A1D">
      <w:pPr>
        <w:pStyle w:val="BodyText"/>
        <w:ind w:left="196" w:right="289"/>
        <w:jc w:val="both"/>
        <w:rPr>
          <w:b/>
          <w:lang w:val="ru-RU"/>
        </w:rPr>
      </w:pPr>
      <w:r w:rsidRPr="00567FB8">
        <w:rPr>
          <w:lang w:val="ru-RU"/>
        </w:rPr>
        <w:t>„</w:t>
      </w:r>
      <w:proofErr w:type="spellStart"/>
      <w:r w:rsidRPr="00567FB8">
        <w:rPr>
          <w:lang w:val="ru-RU"/>
        </w:rPr>
        <w:t>минималната</w:t>
      </w:r>
      <w:proofErr w:type="spellEnd"/>
      <w:r w:rsidRPr="00567FB8">
        <w:rPr>
          <w:lang w:val="ru-RU"/>
        </w:rPr>
        <w:t xml:space="preserve"> предложена цена” е </w:t>
      </w:r>
      <w:proofErr w:type="spellStart"/>
      <w:r w:rsidRPr="00567FB8">
        <w:rPr>
          <w:lang w:val="ru-RU"/>
        </w:rPr>
        <w:t>най-ниската</w:t>
      </w:r>
      <w:proofErr w:type="spellEnd"/>
      <w:r w:rsidRPr="00567FB8">
        <w:rPr>
          <w:lang w:val="ru-RU"/>
        </w:rPr>
        <w:t xml:space="preserve"> предложена цена </w:t>
      </w:r>
      <w:proofErr w:type="gramStart"/>
      <w:r w:rsidRPr="00567FB8">
        <w:rPr>
          <w:lang w:val="ru-RU"/>
        </w:rPr>
        <w:t>от кандидат</w:t>
      </w:r>
      <w:proofErr w:type="gramEnd"/>
      <w:r w:rsidRPr="00567FB8">
        <w:rPr>
          <w:lang w:val="ru-RU"/>
        </w:rPr>
        <w:t xml:space="preserve">, </w:t>
      </w:r>
      <w:proofErr w:type="spellStart"/>
      <w:r w:rsidRPr="00567FB8">
        <w:rPr>
          <w:lang w:val="ru-RU"/>
        </w:rPr>
        <w:t>допуснат</w:t>
      </w:r>
      <w:proofErr w:type="spellEnd"/>
      <w:r w:rsidRPr="00567FB8">
        <w:rPr>
          <w:lang w:val="ru-RU"/>
        </w:rPr>
        <w:t xml:space="preserve"> до участие</w:t>
      </w:r>
      <w:r w:rsidRPr="00567FB8">
        <w:rPr>
          <w:spacing w:val="-52"/>
          <w:lang w:val="ru-RU"/>
        </w:rPr>
        <w:t xml:space="preserve"> </w:t>
      </w:r>
      <w:r w:rsidRPr="00567FB8">
        <w:rPr>
          <w:lang w:val="ru-RU"/>
        </w:rPr>
        <w:t xml:space="preserve">и </w:t>
      </w:r>
      <w:proofErr w:type="spellStart"/>
      <w:r w:rsidRPr="00567FB8">
        <w:rPr>
          <w:lang w:val="ru-RU"/>
        </w:rPr>
        <w:t>класиране</w:t>
      </w:r>
      <w:proofErr w:type="spellEnd"/>
      <w:r w:rsidRPr="00567FB8">
        <w:rPr>
          <w:lang w:val="ru-RU"/>
        </w:rPr>
        <w:t>; „</w:t>
      </w:r>
      <w:proofErr w:type="spellStart"/>
      <w:r w:rsidRPr="00567FB8">
        <w:rPr>
          <w:lang w:val="ru-RU"/>
        </w:rPr>
        <w:t>цената</w:t>
      </w:r>
      <w:proofErr w:type="spellEnd"/>
      <w:r w:rsidRPr="00567FB8">
        <w:rPr>
          <w:lang w:val="ru-RU"/>
        </w:rPr>
        <w:t xml:space="preserve">, предложена от кандидата” е </w:t>
      </w:r>
      <w:proofErr w:type="spellStart"/>
      <w:r w:rsidRPr="00567FB8">
        <w:rPr>
          <w:lang w:val="ru-RU"/>
        </w:rPr>
        <w:t>цената</w:t>
      </w:r>
      <w:proofErr w:type="spellEnd"/>
      <w:r w:rsidRPr="00567FB8">
        <w:rPr>
          <w:lang w:val="ru-RU"/>
        </w:rPr>
        <w:t xml:space="preserve">, предложена от </w:t>
      </w:r>
      <w:proofErr w:type="spellStart"/>
      <w:r w:rsidRPr="00567FB8">
        <w:rPr>
          <w:lang w:val="ru-RU"/>
        </w:rPr>
        <w:t>съответния</w:t>
      </w:r>
      <w:proofErr w:type="spellEnd"/>
      <w:r w:rsidRPr="00567FB8">
        <w:rPr>
          <w:lang w:val="ru-RU"/>
        </w:rPr>
        <w:t xml:space="preserve"> кандидат за</w:t>
      </w:r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изпълнение</w:t>
      </w:r>
      <w:proofErr w:type="spellEnd"/>
      <w:r w:rsidRPr="00567FB8">
        <w:rPr>
          <w:spacing w:val="-1"/>
          <w:lang w:val="ru-RU"/>
        </w:rPr>
        <w:t xml:space="preserve"> </w:t>
      </w:r>
      <w:proofErr w:type="spellStart"/>
      <w:r w:rsidRPr="00567FB8">
        <w:rPr>
          <w:lang w:val="ru-RU"/>
        </w:rPr>
        <w:t>пълния</w:t>
      </w:r>
      <w:proofErr w:type="spellEnd"/>
      <w:r w:rsidRPr="00567FB8">
        <w:rPr>
          <w:spacing w:val="-1"/>
          <w:lang w:val="ru-RU"/>
        </w:rPr>
        <w:t xml:space="preserve"> </w:t>
      </w:r>
      <w:r w:rsidRPr="00567FB8">
        <w:rPr>
          <w:lang w:val="ru-RU"/>
        </w:rPr>
        <w:t>предмет</w:t>
      </w:r>
      <w:r w:rsidRPr="00567FB8">
        <w:rPr>
          <w:spacing w:val="-1"/>
          <w:lang w:val="ru-RU"/>
        </w:rPr>
        <w:t xml:space="preserve"> </w:t>
      </w:r>
      <w:r w:rsidRPr="00567FB8">
        <w:rPr>
          <w:lang w:val="ru-RU"/>
        </w:rPr>
        <w:t xml:space="preserve">на </w:t>
      </w:r>
      <w:proofErr w:type="spellStart"/>
      <w:r w:rsidRPr="00567FB8">
        <w:rPr>
          <w:lang w:val="ru-RU"/>
        </w:rPr>
        <w:t>процедурата</w:t>
      </w:r>
      <w:proofErr w:type="spellEnd"/>
      <w:r w:rsidRPr="00567FB8">
        <w:rPr>
          <w:b/>
          <w:lang w:val="ru-RU"/>
        </w:rPr>
        <w:t>;</w:t>
      </w:r>
    </w:p>
    <w:p w:rsidR="006F5424" w:rsidRPr="00567FB8" w:rsidRDefault="006F5424">
      <w:pPr>
        <w:pStyle w:val="BodyText"/>
        <w:spacing w:before="1"/>
        <w:rPr>
          <w:b/>
          <w:lang w:val="ru-RU"/>
        </w:rPr>
      </w:pPr>
    </w:p>
    <w:p w:rsidR="006F5424" w:rsidRPr="00567FB8" w:rsidRDefault="00CB3A1D">
      <w:pPr>
        <w:pStyle w:val="BodyText"/>
        <w:ind w:left="196" w:right="478"/>
        <w:rPr>
          <w:lang w:val="ru-RU"/>
        </w:rPr>
      </w:pPr>
      <w:proofErr w:type="spellStart"/>
      <w:r w:rsidRPr="00567FB8">
        <w:rPr>
          <w:lang w:val="ru-RU"/>
        </w:rPr>
        <w:t>Максималният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брой</w:t>
      </w:r>
      <w:proofErr w:type="spellEnd"/>
      <w:r w:rsidRPr="00567FB8">
        <w:rPr>
          <w:lang w:val="ru-RU"/>
        </w:rPr>
        <w:t xml:space="preserve"> точки </w:t>
      </w:r>
      <w:proofErr w:type="spellStart"/>
      <w:r w:rsidRPr="00567FB8">
        <w:rPr>
          <w:lang w:val="ru-RU"/>
        </w:rPr>
        <w:t>получава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офертата</w:t>
      </w:r>
      <w:proofErr w:type="spellEnd"/>
      <w:r w:rsidRPr="00567FB8">
        <w:rPr>
          <w:lang w:val="ru-RU"/>
        </w:rPr>
        <w:t xml:space="preserve"> с предложена </w:t>
      </w:r>
      <w:proofErr w:type="spellStart"/>
      <w:r w:rsidRPr="00567FB8">
        <w:rPr>
          <w:lang w:val="ru-RU"/>
        </w:rPr>
        <w:t>най-ниска</w:t>
      </w:r>
      <w:proofErr w:type="spellEnd"/>
      <w:r w:rsidRPr="00567FB8">
        <w:rPr>
          <w:lang w:val="ru-RU"/>
        </w:rPr>
        <w:t xml:space="preserve"> цена – 100 точки. </w:t>
      </w:r>
      <w:proofErr w:type="spellStart"/>
      <w:r w:rsidRPr="00567FB8">
        <w:rPr>
          <w:lang w:val="ru-RU"/>
        </w:rPr>
        <w:t>Точките</w:t>
      </w:r>
      <w:proofErr w:type="spellEnd"/>
      <w:r w:rsidRPr="00567FB8">
        <w:rPr>
          <w:spacing w:val="-52"/>
          <w:lang w:val="ru-RU"/>
        </w:rPr>
        <w:t xml:space="preserve"> </w:t>
      </w:r>
      <w:r w:rsidRPr="00567FB8">
        <w:rPr>
          <w:lang w:val="ru-RU"/>
        </w:rPr>
        <w:t xml:space="preserve">на </w:t>
      </w:r>
      <w:proofErr w:type="spellStart"/>
      <w:r w:rsidRPr="00567FB8">
        <w:rPr>
          <w:lang w:val="ru-RU"/>
        </w:rPr>
        <w:t>останалите</w:t>
      </w:r>
      <w:proofErr w:type="spellEnd"/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участници</w:t>
      </w:r>
      <w:proofErr w:type="spellEnd"/>
      <w:r w:rsidRPr="00567FB8">
        <w:rPr>
          <w:spacing w:val="3"/>
          <w:lang w:val="ru-RU"/>
        </w:rPr>
        <w:t xml:space="preserve"> </w:t>
      </w:r>
      <w:r w:rsidRPr="00567FB8">
        <w:rPr>
          <w:lang w:val="ru-RU"/>
        </w:rPr>
        <w:t>се</w:t>
      </w:r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определят</w:t>
      </w:r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в</w:t>
      </w:r>
      <w:r w:rsidRPr="00567FB8">
        <w:rPr>
          <w:spacing w:val="2"/>
          <w:lang w:val="ru-RU"/>
        </w:rPr>
        <w:t xml:space="preserve"> </w:t>
      </w:r>
      <w:proofErr w:type="spellStart"/>
      <w:r w:rsidRPr="00567FB8">
        <w:rPr>
          <w:lang w:val="ru-RU"/>
        </w:rPr>
        <w:t>съотношение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към</w:t>
      </w:r>
      <w:proofErr w:type="spellEnd"/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най-ниската</w:t>
      </w:r>
      <w:proofErr w:type="spellEnd"/>
      <w:r w:rsidRPr="00567FB8">
        <w:rPr>
          <w:lang w:val="ru-RU"/>
        </w:rPr>
        <w:t xml:space="preserve"> предложена</w:t>
      </w:r>
      <w:r w:rsidRPr="00567FB8">
        <w:rPr>
          <w:spacing w:val="-4"/>
          <w:lang w:val="ru-RU"/>
        </w:rPr>
        <w:t xml:space="preserve"> </w:t>
      </w:r>
      <w:r w:rsidRPr="00567FB8">
        <w:rPr>
          <w:lang w:val="ru-RU"/>
        </w:rPr>
        <w:t>цена</w:t>
      </w:r>
      <w:r w:rsidRPr="00567FB8">
        <w:rPr>
          <w:spacing w:val="-5"/>
          <w:lang w:val="ru-RU"/>
        </w:rPr>
        <w:t xml:space="preserve"> </w:t>
      </w:r>
      <w:r w:rsidRPr="00567FB8">
        <w:rPr>
          <w:lang w:val="ru-RU"/>
        </w:rPr>
        <w:t>по</w:t>
      </w:r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следната</w:t>
      </w:r>
      <w:proofErr w:type="spellEnd"/>
      <w:r w:rsidRPr="00567FB8">
        <w:rPr>
          <w:spacing w:val="-6"/>
          <w:lang w:val="ru-RU"/>
        </w:rPr>
        <w:t xml:space="preserve"> </w:t>
      </w:r>
      <w:r w:rsidRPr="00567FB8">
        <w:rPr>
          <w:lang w:val="ru-RU"/>
        </w:rPr>
        <w:t>формула:</w:t>
      </w:r>
    </w:p>
    <w:p w:rsidR="006F5424" w:rsidRPr="00567FB8" w:rsidRDefault="00CB3A1D">
      <w:pPr>
        <w:spacing w:before="120" w:line="252" w:lineRule="exact"/>
        <w:ind w:left="2582"/>
        <w:rPr>
          <w:b/>
          <w:lang w:val="ru-RU"/>
        </w:rPr>
      </w:pPr>
      <w:r w:rsidRPr="00567FB8">
        <w:rPr>
          <w:b/>
          <w:lang w:val="ru-RU"/>
        </w:rPr>
        <w:t>С</w:t>
      </w:r>
      <w:r w:rsidRPr="00567FB8">
        <w:rPr>
          <w:b/>
          <w:spacing w:val="-8"/>
          <w:lang w:val="ru-RU"/>
        </w:rPr>
        <w:t xml:space="preserve"> </w:t>
      </w:r>
      <w:r>
        <w:rPr>
          <w:b/>
        </w:rPr>
        <w:t>min</w:t>
      </w:r>
    </w:p>
    <w:p w:rsidR="006F5424" w:rsidRPr="00567FB8" w:rsidRDefault="00CB3A1D">
      <w:pPr>
        <w:tabs>
          <w:tab w:val="left" w:pos="2301"/>
        </w:tabs>
        <w:spacing w:line="252" w:lineRule="exact"/>
        <w:ind w:left="858"/>
        <w:rPr>
          <w:b/>
          <w:lang w:val="ru-RU"/>
        </w:rPr>
      </w:pPr>
      <w:r w:rsidRPr="00567FB8">
        <w:rPr>
          <w:b/>
          <w:lang w:val="ru-RU"/>
        </w:rPr>
        <w:t>Т</w:t>
      </w:r>
      <w:r w:rsidRPr="00567FB8">
        <w:rPr>
          <w:b/>
          <w:spacing w:val="-1"/>
          <w:lang w:val="ru-RU"/>
        </w:rPr>
        <w:t xml:space="preserve"> </w:t>
      </w:r>
      <w:r w:rsidRPr="00567FB8">
        <w:rPr>
          <w:b/>
          <w:lang w:val="ru-RU"/>
        </w:rPr>
        <w:t>ц</w:t>
      </w:r>
      <w:r w:rsidRPr="00567FB8">
        <w:rPr>
          <w:b/>
          <w:spacing w:val="55"/>
          <w:lang w:val="ru-RU"/>
        </w:rPr>
        <w:t xml:space="preserve"> </w:t>
      </w:r>
      <w:r w:rsidRPr="00567FB8">
        <w:rPr>
          <w:b/>
          <w:lang w:val="ru-RU"/>
        </w:rPr>
        <w:t>=</w:t>
      </w:r>
      <w:r w:rsidRPr="00567FB8">
        <w:rPr>
          <w:b/>
          <w:spacing w:val="-1"/>
          <w:lang w:val="ru-RU"/>
        </w:rPr>
        <w:t xml:space="preserve"> </w:t>
      </w:r>
      <w:r w:rsidRPr="00567FB8">
        <w:rPr>
          <w:b/>
          <w:lang w:val="ru-RU"/>
        </w:rPr>
        <w:t>100   х</w:t>
      </w:r>
      <w:r w:rsidRPr="00567FB8">
        <w:rPr>
          <w:b/>
          <w:lang w:val="ru-RU"/>
        </w:rPr>
        <w:tab/>
        <w:t>-----------------,</w:t>
      </w:r>
      <w:r w:rsidRPr="00567FB8">
        <w:rPr>
          <w:b/>
          <w:spacing w:val="50"/>
          <w:lang w:val="ru-RU"/>
        </w:rPr>
        <w:t xml:space="preserve"> </w:t>
      </w:r>
      <w:proofErr w:type="spellStart"/>
      <w:proofErr w:type="gramStart"/>
      <w:r w:rsidRPr="00567FB8">
        <w:rPr>
          <w:b/>
          <w:lang w:val="ru-RU"/>
        </w:rPr>
        <w:t>където</w:t>
      </w:r>
      <w:proofErr w:type="spellEnd"/>
      <w:r w:rsidRPr="00567FB8">
        <w:rPr>
          <w:b/>
          <w:spacing w:val="-5"/>
          <w:lang w:val="ru-RU"/>
        </w:rPr>
        <w:t xml:space="preserve"> </w:t>
      </w:r>
      <w:r w:rsidRPr="00567FB8">
        <w:rPr>
          <w:b/>
          <w:lang w:val="ru-RU"/>
        </w:rPr>
        <w:t>:</w:t>
      </w:r>
      <w:proofErr w:type="gramEnd"/>
    </w:p>
    <w:p w:rsidR="006F5424" w:rsidRPr="00AD770D" w:rsidRDefault="00CB3A1D">
      <w:pPr>
        <w:spacing w:before="1"/>
        <w:ind w:left="2671"/>
        <w:rPr>
          <w:b/>
          <w:lang w:val="ru-RU"/>
        </w:rPr>
      </w:pPr>
      <w:r>
        <w:rPr>
          <w:b/>
        </w:rPr>
        <w:t>C</w:t>
      </w:r>
      <w:r w:rsidRPr="00AD770D">
        <w:rPr>
          <w:b/>
          <w:spacing w:val="-1"/>
          <w:lang w:val="ru-RU"/>
        </w:rPr>
        <w:t xml:space="preserve"> </w:t>
      </w:r>
      <w:r>
        <w:rPr>
          <w:b/>
        </w:rPr>
        <w:t>n</w:t>
      </w:r>
    </w:p>
    <w:p w:rsidR="006F5424" w:rsidRPr="00567FB8" w:rsidRDefault="00CB3A1D">
      <w:pPr>
        <w:pStyle w:val="ListParagraph"/>
        <w:numPr>
          <w:ilvl w:val="1"/>
          <w:numId w:val="2"/>
        </w:numPr>
        <w:tabs>
          <w:tab w:val="left" w:pos="697"/>
          <w:tab w:val="left" w:pos="699"/>
        </w:tabs>
        <w:spacing w:before="1" w:line="269" w:lineRule="exact"/>
        <w:ind w:hanging="361"/>
        <w:rPr>
          <w:lang w:val="ru-RU"/>
        </w:rPr>
      </w:pPr>
      <w:r w:rsidRPr="00567FB8">
        <w:rPr>
          <w:spacing w:val="-2"/>
          <w:lang w:val="ru-RU"/>
        </w:rPr>
        <w:t>“100”</w:t>
      </w:r>
      <w:r w:rsidRPr="00567FB8">
        <w:rPr>
          <w:spacing w:val="-12"/>
          <w:lang w:val="ru-RU"/>
        </w:rPr>
        <w:t xml:space="preserve"> </w:t>
      </w:r>
      <w:r w:rsidRPr="00567FB8">
        <w:rPr>
          <w:spacing w:val="-2"/>
          <w:lang w:val="ru-RU"/>
        </w:rPr>
        <w:t>е</w:t>
      </w:r>
      <w:r w:rsidRPr="00567FB8">
        <w:rPr>
          <w:spacing w:val="-12"/>
          <w:lang w:val="ru-RU"/>
        </w:rPr>
        <w:t xml:space="preserve"> </w:t>
      </w:r>
      <w:proofErr w:type="spellStart"/>
      <w:r w:rsidRPr="00567FB8">
        <w:rPr>
          <w:spacing w:val="-2"/>
          <w:lang w:val="ru-RU"/>
        </w:rPr>
        <w:t>максималните</w:t>
      </w:r>
      <w:proofErr w:type="spellEnd"/>
      <w:r w:rsidRPr="00567FB8">
        <w:rPr>
          <w:spacing w:val="-11"/>
          <w:lang w:val="ru-RU"/>
        </w:rPr>
        <w:t xml:space="preserve"> </w:t>
      </w:r>
      <w:r w:rsidRPr="00567FB8">
        <w:rPr>
          <w:spacing w:val="-2"/>
          <w:lang w:val="ru-RU"/>
        </w:rPr>
        <w:t>точки</w:t>
      </w:r>
      <w:r w:rsidRPr="00567FB8">
        <w:rPr>
          <w:spacing w:val="-11"/>
          <w:lang w:val="ru-RU"/>
        </w:rPr>
        <w:t xml:space="preserve"> </w:t>
      </w:r>
      <w:r w:rsidRPr="00567FB8">
        <w:rPr>
          <w:spacing w:val="-2"/>
          <w:lang w:val="ru-RU"/>
        </w:rPr>
        <w:t>по</w:t>
      </w:r>
      <w:r w:rsidRPr="00567FB8">
        <w:rPr>
          <w:spacing w:val="-9"/>
          <w:lang w:val="ru-RU"/>
        </w:rPr>
        <w:t xml:space="preserve"> </w:t>
      </w:r>
      <w:proofErr w:type="gramStart"/>
      <w:r w:rsidRPr="00567FB8">
        <w:rPr>
          <w:spacing w:val="-1"/>
          <w:lang w:val="ru-RU"/>
        </w:rPr>
        <w:t>показателя</w:t>
      </w:r>
      <w:r w:rsidRPr="00567FB8">
        <w:rPr>
          <w:spacing w:val="-13"/>
          <w:lang w:val="ru-RU"/>
        </w:rPr>
        <w:t xml:space="preserve"> </w:t>
      </w:r>
      <w:r w:rsidRPr="00567FB8">
        <w:rPr>
          <w:spacing w:val="-1"/>
          <w:lang w:val="ru-RU"/>
        </w:rPr>
        <w:t>;</w:t>
      </w:r>
      <w:proofErr w:type="gramEnd"/>
    </w:p>
    <w:p w:rsidR="006F5424" w:rsidRPr="00567FB8" w:rsidRDefault="00CB3A1D">
      <w:pPr>
        <w:pStyle w:val="ListParagraph"/>
        <w:numPr>
          <w:ilvl w:val="1"/>
          <w:numId w:val="2"/>
        </w:numPr>
        <w:tabs>
          <w:tab w:val="left" w:pos="697"/>
          <w:tab w:val="left" w:pos="699"/>
        </w:tabs>
        <w:spacing w:line="269" w:lineRule="exact"/>
        <w:ind w:hanging="361"/>
        <w:rPr>
          <w:lang w:val="ru-RU"/>
        </w:rPr>
      </w:pPr>
      <w:r w:rsidRPr="00567FB8">
        <w:rPr>
          <w:position w:val="2"/>
          <w:lang w:val="ru-RU"/>
        </w:rPr>
        <w:t>“</w:t>
      </w:r>
      <w:r>
        <w:rPr>
          <w:position w:val="2"/>
        </w:rPr>
        <w:t>C</w:t>
      </w:r>
      <w:r>
        <w:rPr>
          <w:sz w:val="14"/>
        </w:rPr>
        <w:t>min</w:t>
      </w:r>
      <w:r w:rsidRPr="00567FB8">
        <w:rPr>
          <w:position w:val="2"/>
          <w:lang w:val="ru-RU"/>
        </w:rPr>
        <w:t>.”</w:t>
      </w:r>
      <w:r w:rsidRPr="00567FB8">
        <w:rPr>
          <w:spacing w:val="-9"/>
          <w:position w:val="2"/>
          <w:lang w:val="ru-RU"/>
        </w:rPr>
        <w:t xml:space="preserve"> </w:t>
      </w:r>
      <w:r w:rsidRPr="00567FB8">
        <w:rPr>
          <w:position w:val="2"/>
          <w:lang w:val="ru-RU"/>
        </w:rPr>
        <w:t>е</w:t>
      </w:r>
      <w:r w:rsidRPr="00567FB8">
        <w:rPr>
          <w:spacing w:val="-8"/>
          <w:position w:val="2"/>
          <w:lang w:val="ru-RU"/>
        </w:rPr>
        <w:t xml:space="preserve"> </w:t>
      </w:r>
      <w:proofErr w:type="spellStart"/>
      <w:r w:rsidRPr="00567FB8">
        <w:rPr>
          <w:position w:val="2"/>
          <w:lang w:val="ru-RU"/>
        </w:rPr>
        <w:t>най-ниската</w:t>
      </w:r>
      <w:proofErr w:type="spellEnd"/>
      <w:r w:rsidRPr="00567FB8">
        <w:rPr>
          <w:spacing w:val="-8"/>
          <w:position w:val="2"/>
          <w:lang w:val="ru-RU"/>
        </w:rPr>
        <w:t xml:space="preserve"> </w:t>
      </w:r>
      <w:r w:rsidRPr="00567FB8">
        <w:rPr>
          <w:position w:val="2"/>
          <w:lang w:val="ru-RU"/>
        </w:rPr>
        <w:t>предложена</w:t>
      </w:r>
      <w:r w:rsidRPr="00567FB8">
        <w:rPr>
          <w:spacing w:val="-8"/>
          <w:position w:val="2"/>
          <w:lang w:val="ru-RU"/>
        </w:rPr>
        <w:t xml:space="preserve"> </w:t>
      </w:r>
      <w:proofErr w:type="gramStart"/>
      <w:r w:rsidRPr="00567FB8">
        <w:rPr>
          <w:position w:val="2"/>
          <w:lang w:val="ru-RU"/>
        </w:rPr>
        <w:t>цена</w:t>
      </w:r>
      <w:r w:rsidRPr="00567FB8">
        <w:rPr>
          <w:spacing w:val="-8"/>
          <w:position w:val="2"/>
          <w:lang w:val="ru-RU"/>
        </w:rPr>
        <w:t xml:space="preserve"> </w:t>
      </w:r>
      <w:r w:rsidRPr="00567FB8">
        <w:rPr>
          <w:position w:val="2"/>
          <w:lang w:val="ru-RU"/>
        </w:rPr>
        <w:t>;</w:t>
      </w:r>
      <w:proofErr w:type="gramEnd"/>
    </w:p>
    <w:p w:rsidR="006F5424" w:rsidRPr="00567FB8" w:rsidRDefault="00CB3A1D">
      <w:pPr>
        <w:pStyle w:val="ListParagraph"/>
        <w:numPr>
          <w:ilvl w:val="1"/>
          <w:numId w:val="2"/>
        </w:numPr>
        <w:tabs>
          <w:tab w:val="left" w:pos="697"/>
          <w:tab w:val="left" w:pos="699"/>
        </w:tabs>
        <w:spacing w:line="270" w:lineRule="exact"/>
        <w:ind w:hanging="361"/>
        <w:rPr>
          <w:lang w:val="ru-RU"/>
        </w:rPr>
      </w:pPr>
      <w:r w:rsidRPr="00567FB8">
        <w:rPr>
          <w:position w:val="2"/>
          <w:lang w:val="ru-RU"/>
        </w:rPr>
        <w:t>“</w:t>
      </w:r>
      <w:r>
        <w:rPr>
          <w:position w:val="2"/>
        </w:rPr>
        <w:t>C</w:t>
      </w:r>
      <w:r>
        <w:rPr>
          <w:sz w:val="14"/>
        </w:rPr>
        <w:t>n</w:t>
      </w:r>
      <w:r w:rsidRPr="00567FB8">
        <w:rPr>
          <w:sz w:val="14"/>
          <w:lang w:val="ru-RU"/>
        </w:rPr>
        <w:t>”</w:t>
      </w:r>
      <w:r w:rsidRPr="00567FB8">
        <w:rPr>
          <w:spacing w:val="15"/>
          <w:sz w:val="14"/>
          <w:lang w:val="ru-RU"/>
        </w:rPr>
        <w:t xml:space="preserve"> </w:t>
      </w:r>
      <w:r w:rsidRPr="00567FB8">
        <w:rPr>
          <w:position w:val="2"/>
          <w:lang w:val="ru-RU"/>
        </w:rPr>
        <w:t>е</w:t>
      </w:r>
      <w:r w:rsidRPr="00567FB8">
        <w:rPr>
          <w:spacing w:val="-5"/>
          <w:position w:val="2"/>
          <w:lang w:val="ru-RU"/>
        </w:rPr>
        <w:t xml:space="preserve"> </w:t>
      </w:r>
      <w:proofErr w:type="spellStart"/>
      <w:r w:rsidRPr="00567FB8">
        <w:rPr>
          <w:position w:val="2"/>
          <w:lang w:val="ru-RU"/>
        </w:rPr>
        <w:t>цената</w:t>
      </w:r>
      <w:proofErr w:type="spellEnd"/>
      <w:r w:rsidRPr="00567FB8">
        <w:rPr>
          <w:spacing w:val="-5"/>
          <w:position w:val="2"/>
          <w:lang w:val="ru-RU"/>
        </w:rPr>
        <w:t xml:space="preserve"> </w:t>
      </w:r>
      <w:r w:rsidRPr="00567FB8">
        <w:rPr>
          <w:position w:val="2"/>
          <w:lang w:val="ru-RU"/>
        </w:rPr>
        <w:t>на</w:t>
      </w:r>
      <w:r w:rsidRPr="00567FB8">
        <w:rPr>
          <w:spacing w:val="-5"/>
          <w:position w:val="2"/>
          <w:lang w:val="ru-RU"/>
        </w:rPr>
        <w:t xml:space="preserve"> </w:t>
      </w:r>
      <w:r>
        <w:rPr>
          <w:position w:val="2"/>
        </w:rPr>
        <w:t>n</w:t>
      </w:r>
      <w:r w:rsidRPr="00567FB8">
        <w:rPr>
          <w:position w:val="2"/>
          <w:lang w:val="ru-RU"/>
        </w:rPr>
        <w:t>-</w:t>
      </w:r>
      <w:r w:rsidRPr="00567FB8">
        <w:rPr>
          <w:spacing w:val="-7"/>
          <w:position w:val="2"/>
          <w:lang w:val="ru-RU"/>
        </w:rPr>
        <w:t xml:space="preserve"> </w:t>
      </w:r>
      <w:r w:rsidRPr="00567FB8">
        <w:rPr>
          <w:position w:val="2"/>
          <w:lang w:val="ru-RU"/>
        </w:rPr>
        <w:t>я</w:t>
      </w:r>
      <w:r w:rsidRPr="00567FB8">
        <w:rPr>
          <w:spacing w:val="-6"/>
          <w:position w:val="2"/>
          <w:lang w:val="ru-RU"/>
        </w:rPr>
        <w:t xml:space="preserve"> </w:t>
      </w:r>
      <w:r w:rsidRPr="00567FB8">
        <w:rPr>
          <w:position w:val="2"/>
          <w:lang w:val="ru-RU"/>
        </w:rPr>
        <w:t>участник.</w:t>
      </w:r>
    </w:p>
    <w:p w:rsidR="006F5424" w:rsidRPr="00567FB8" w:rsidRDefault="00CB3A1D">
      <w:pPr>
        <w:pStyle w:val="BodyText"/>
        <w:spacing w:line="253" w:lineRule="exact"/>
        <w:ind w:left="196"/>
        <w:rPr>
          <w:lang w:val="ru-RU"/>
        </w:rPr>
      </w:pPr>
      <w:proofErr w:type="spellStart"/>
      <w:r w:rsidRPr="00567FB8">
        <w:rPr>
          <w:lang w:val="ru-RU"/>
        </w:rPr>
        <w:t>Точките</w:t>
      </w:r>
      <w:proofErr w:type="spellEnd"/>
      <w:r w:rsidRPr="00567FB8">
        <w:rPr>
          <w:spacing w:val="-5"/>
          <w:lang w:val="ru-RU"/>
        </w:rPr>
        <w:t xml:space="preserve"> </w:t>
      </w:r>
      <w:r w:rsidRPr="00567FB8">
        <w:rPr>
          <w:lang w:val="ru-RU"/>
        </w:rPr>
        <w:t>по</w:t>
      </w:r>
      <w:r w:rsidRPr="00567FB8">
        <w:rPr>
          <w:spacing w:val="-4"/>
          <w:lang w:val="ru-RU"/>
        </w:rPr>
        <w:t xml:space="preserve"> </w:t>
      </w:r>
      <w:proofErr w:type="spellStart"/>
      <w:r w:rsidRPr="00567FB8">
        <w:rPr>
          <w:lang w:val="ru-RU"/>
        </w:rPr>
        <w:t>първия</w:t>
      </w:r>
      <w:proofErr w:type="spellEnd"/>
      <w:r w:rsidRPr="00567FB8">
        <w:rPr>
          <w:spacing w:val="-7"/>
          <w:lang w:val="ru-RU"/>
        </w:rPr>
        <w:t xml:space="preserve"> </w:t>
      </w:r>
      <w:proofErr w:type="spellStart"/>
      <w:r w:rsidRPr="00567FB8">
        <w:rPr>
          <w:lang w:val="ru-RU"/>
        </w:rPr>
        <w:t>показател</w:t>
      </w:r>
      <w:proofErr w:type="spellEnd"/>
      <w:r w:rsidRPr="00567FB8">
        <w:rPr>
          <w:spacing w:val="-4"/>
          <w:lang w:val="ru-RU"/>
        </w:rPr>
        <w:t xml:space="preserve"> </w:t>
      </w:r>
      <w:r w:rsidRPr="00567FB8">
        <w:rPr>
          <w:lang w:val="ru-RU"/>
        </w:rPr>
        <w:t>на</w:t>
      </w:r>
      <w:r w:rsidRPr="00567FB8">
        <w:rPr>
          <w:spacing w:val="-3"/>
          <w:lang w:val="ru-RU"/>
        </w:rPr>
        <w:t xml:space="preserve"> </w:t>
      </w:r>
      <w:r>
        <w:t>n</w:t>
      </w:r>
      <w:r w:rsidRPr="00567FB8">
        <w:rPr>
          <w:lang w:val="ru-RU"/>
        </w:rPr>
        <w:t>-</w:t>
      </w:r>
      <w:r w:rsidRPr="00567FB8">
        <w:rPr>
          <w:spacing w:val="-9"/>
          <w:lang w:val="ru-RU"/>
        </w:rPr>
        <w:t xml:space="preserve"> </w:t>
      </w:r>
      <w:r w:rsidRPr="00567FB8">
        <w:rPr>
          <w:lang w:val="ru-RU"/>
        </w:rPr>
        <w:t>я</w:t>
      </w:r>
      <w:r w:rsidRPr="00567FB8">
        <w:rPr>
          <w:spacing w:val="-7"/>
          <w:lang w:val="ru-RU"/>
        </w:rPr>
        <w:t xml:space="preserve"> </w:t>
      </w:r>
      <w:r w:rsidRPr="00567FB8">
        <w:rPr>
          <w:lang w:val="ru-RU"/>
        </w:rPr>
        <w:t>участник</w:t>
      </w:r>
      <w:r w:rsidRPr="00567FB8">
        <w:rPr>
          <w:spacing w:val="-6"/>
          <w:lang w:val="ru-RU"/>
        </w:rPr>
        <w:t xml:space="preserve"> </w:t>
      </w:r>
      <w:r w:rsidRPr="00567FB8">
        <w:rPr>
          <w:lang w:val="ru-RU"/>
        </w:rPr>
        <w:t>се</w:t>
      </w:r>
      <w:r w:rsidRPr="00567FB8">
        <w:rPr>
          <w:spacing w:val="-6"/>
          <w:lang w:val="ru-RU"/>
        </w:rPr>
        <w:t xml:space="preserve"> </w:t>
      </w:r>
      <w:proofErr w:type="spellStart"/>
      <w:r w:rsidRPr="00567FB8">
        <w:rPr>
          <w:lang w:val="ru-RU"/>
        </w:rPr>
        <w:t>получават</w:t>
      </w:r>
      <w:proofErr w:type="spellEnd"/>
      <w:r w:rsidRPr="00567FB8">
        <w:rPr>
          <w:spacing w:val="-5"/>
          <w:lang w:val="ru-RU"/>
        </w:rPr>
        <w:t xml:space="preserve"> </w:t>
      </w:r>
      <w:r w:rsidRPr="00567FB8">
        <w:rPr>
          <w:lang w:val="ru-RU"/>
        </w:rPr>
        <w:t>по</w:t>
      </w:r>
      <w:r w:rsidRPr="00567FB8">
        <w:rPr>
          <w:spacing w:val="-7"/>
          <w:lang w:val="ru-RU"/>
        </w:rPr>
        <w:t xml:space="preserve"> </w:t>
      </w:r>
      <w:proofErr w:type="spellStart"/>
      <w:r w:rsidRPr="00567FB8">
        <w:rPr>
          <w:lang w:val="ru-RU"/>
        </w:rPr>
        <w:t>следната</w:t>
      </w:r>
      <w:proofErr w:type="spellEnd"/>
      <w:r w:rsidRPr="00567FB8">
        <w:rPr>
          <w:spacing w:val="-6"/>
          <w:lang w:val="ru-RU"/>
        </w:rPr>
        <w:t xml:space="preserve"> </w:t>
      </w:r>
      <w:r w:rsidRPr="00567FB8">
        <w:rPr>
          <w:lang w:val="ru-RU"/>
        </w:rPr>
        <w:t>формула:</w:t>
      </w:r>
    </w:p>
    <w:p w:rsidR="006F5424" w:rsidRPr="00567FB8" w:rsidRDefault="00CB3A1D">
      <w:pPr>
        <w:spacing w:before="119"/>
        <w:ind w:left="196"/>
        <w:rPr>
          <w:lang w:val="ru-RU"/>
        </w:rPr>
      </w:pPr>
      <w:r w:rsidRPr="00567FB8">
        <w:rPr>
          <w:b/>
          <w:lang w:val="ru-RU"/>
        </w:rPr>
        <w:t>П</w:t>
      </w:r>
      <w:r w:rsidRPr="00567FB8">
        <w:rPr>
          <w:b/>
          <w:spacing w:val="1"/>
          <w:lang w:val="ru-RU"/>
        </w:rPr>
        <w:t xml:space="preserve"> </w:t>
      </w:r>
      <w:r w:rsidRPr="00567FB8">
        <w:rPr>
          <w:b/>
          <w:lang w:val="ru-RU"/>
        </w:rPr>
        <w:t>1 =</w:t>
      </w:r>
      <w:r w:rsidRPr="00567FB8">
        <w:rPr>
          <w:b/>
          <w:spacing w:val="54"/>
          <w:lang w:val="ru-RU"/>
        </w:rPr>
        <w:t xml:space="preserve"> </w:t>
      </w:r>
      <w:r w:rsidRPr="00567FB8">
        <w:rPr>
          <w:b/>
          <w:lang w:val="ru-RU"/>
        </w:rPr>
        <w:t>Т</w:t>
      </w:r>
      <w:r w:rsidRPr="00567FB8">
        <w:rPr>
          <w:b/>
          <w:spacing w:val="-1"/>
          <w:lang w:val="ru-RU"/>
        </w:rPr>
        <w:t xml:space="preserve"> </w:t>
      </w:r>
      <w:r w:rsidRPr="00567FB8">
        <w:rPr>
          <w:b/>
          <w:lang w:val="ru-RU"/>
        </w:rPr>
        <w:t>ц</w:t>
      </w:r>
      <w:r w:rsidRPr="00567FB8">
        <w:rPr>
          <w:b/>
          <w:spacing w:val="56"/>
          <w:lang w:val="ru-RU"/>
        </w:rPr>
        <w:t xml:space="preserve"> </w:t>
      </w:r>
      <w:r w:rsidRPr="00567FB8">
        <w:rPr>
          <w:b/>
          <w:lang w:val="ru-RU"/>
        </w:rPr>
        <w:t>х</w:t>
      </w:r>
      <w:r w:rsidRPr="00567FB8">
        <w:rPr>
          <w:b/>
          <w:spacing w:val="109"/>
          <w:lang w:val="ru-RU"/>
        </w:rPr>
        <w:t xml:space="preserve"> </w:t>
      </w:r>
      <w:r w:rsidRPr="00567FB8">
        <w:rPr>
          <w:b/>
          <w:lang w:val="ru-RU"/>
        </w:rPr>
        <w:t>0,30</w:t>
      </w:r>
      <w:r w:rsidRPr="00567FB8">
        <w:rPr>
          <w:lang w:val="ru-RU"/>
        </w:rPr>
        <w:t>,</w:t>
      </w:r>
      <w:r w:rsidRPr="00567FB8">
        <w:rPr>
          <w:spacing w:val="-3"/>
          <w:lang w:val="ru-RU"/>
        </w:rPr>
        <w:t xml:space="preserve"> </w:t>
      </w:r>
      <w:proofErr w:type="spellStart"/>
      <w:r w:rsidRPr="00567FB8">
        <w:rPr>
          <w:lang w:val="ru-RU"/>
        </w:rPr>
        <w:t>където</w:t>
      </w:r>
      <w:proofErr w:type="spellEnd"/>
      <w:r w:rsidRPr="00567FB8">
        <w:rPr>
          <w:lang w:val="ru-RU"/>
        </w:rPr>
        <w:t>:</w:t>
      </w:r>
    </w:p>
    <w:p w:rsidR="006F5424" w:rsidRDefault="00CB3A1D">
      <w:pPr>
        <w:pStyle w:val="ListParagraph"/>
        <w:numPr>
          <w:ilvl w:val="2"/>
          <w:numId w:val="2"/>
        </w:numPr>
        <w:tabs>
          <w:tab w:val="left" w:pos="916"/>
          <w:tab w:val="left" w:pos="917"/>
        </w:tabs>
        <w:spacing w:before="120"/>
        <w:ind w:hanging="361"/>
      </w:pPr>
      <w:r>
        <w:t>“0,30”</w:t>
      </w:r>
      <w:r>
        <w:rPr>
          <w:spacing w:val="-3"/>
        </w:rPr>
        <w:t xml:space="preserve"> </w:t>
      </w:r>
      <w:r>
        <w:t xml:space="preserve">е </w:t>
      </w:r>
      <w:proofErr w:type="spellStart"/>
      <w:r>
        <w:t>относителното</w:t>
      </w:r>
      <w:proofErr w:type="spellEnd"/>
      <w:r>
        <w:rPr>
          <w:spacing w:val="-1"/>
        </w:rPr>
        <w:t xml:space="preserve"> </w:t>
      </w:r>
      <w:proofErr w:type="spellStart"/>
      <w:r>
        <w:t>тегло</w:t>
      </w:r>
      <w:proofErr w:type="spellEnd"/>
      <w:r>
        <w:t xml:space="preserve"> </w:t>
      </w:r>
      <w:proofErr w:type="spellStart"/>
      <w:r>
        <w:t>на</w:t>
      </w:r>
      <w:proofErr w:type="spellEnd"/>
      <w:r>
        <w:rPr>
          <w:spacing w:val="-1"/>
        </w:rPr>
        <w:t xml:space="preserve"> </w:t>
      </w:r>
      <w:proofErr w:type="spellStart"/>
      <w:r>
        <w:t>показателя</w:t>
      </w:r>
      <w:proofErr w:type="spellEnd"/>
    </w:p>
    <w:p w:rsidR="006F5424" w:rsidRDefault="006F5424">
      <w:pPr>
        <w:pStyle w:val="BodyText"/>
        <w:rPr>
          <w:sz w:val="26"/>
        </w:rPr>
      </w:pPr>
    </w:p>
    <w:p w:rsidR="006F5424" w:rsidRDefault="006F5424">
      <w:pPr>
        <w:pStyle w:val="BodyText"/>
        <w:rPr>
          <w:sz w:val="26"/>
        </w:rPr>
      </w:pPr>
    </w:p>
    <w:p w:rsidR="006F5424" w:rsidRDefault="006F5424">
      <w:pPr>
        <w:pStyle w:val="BodyText"/>
        <w:spacing w:before="8"/>
        <w:rPr>
          <w:sz w:val="35"/>
        </w:rPr>
      </w:pPr>
    </w:p>
    <w:p w:rsidR="006F5424" w:rsidRPr="0058008B" w:rsidRDefault="00CB3A1D">
      <w:pPr>
        <w:ind w:left="196"/>
        <w:rPr>
          <w:lang w:val="ru-RU"/>
        </w:rPr>
      </w:pPr>
      <w:r w:rsidRPr="0058008B">
        <w:rPr>
          <w:b/>
          <w:u w:val="single"/>
          <w:lang w:val="ru-RU"/>
        </w:rPr>
        <w:t>(П2-Показател</w:t>
      </w:r>
      <w:r w:rsidRPr="0058008B">
        <w:rPr>
          <w:b/>
          <w:spacing w:val="-1"/>
          <w:u w:val="single"/>
          <w:lang w:val="ru-RU"/>
        </w:rPr>
        <w:t xml:space="preserve"> </w:t>
      </w:r>
      <w:r w:rsidRPr="0058008B">
        <w:rPr>
          <w:b/>
          <w:u w:val="single"/>
          <w:lang w:val="ru-RU"/>
        </w:rPr>
        <w:t>2)</w:t>
      </w:r>
      <w:r w:rsidRPr="0058008B">
        <w:rPr>
          <w:b/>
          <w:spacing w:val="-2"/>
          <w:lang w:val="ru-RU"/>
        </w:rPr>
        <w:t xml:space="preserve"> </w:t>
      </w:r>
      <w:r w:rsidRPr="0058008B">
        <w:rPr>
          <w:lang w:val="ru-RU"/>
        </w:rPr>
        <w:t>-</w:t>
      </w:r>
      <w:r w:rsidRPr="0058008B">
        <w:rPr>
          <w:spacing w:val="50"/>
          <w:lang w:val="ru-RU"/>
        </w:rPr>
        <w:t xml:space="preserve"> </w:t>
      </w:r>
      <w:proofErr w:type="gramStart"/>
      <w:r w:rsidRPr="0058008B">
        <w:rPr>
          <w:lang w:val="ru-RU"/>
        </w:rPr>
        <w:t>“</w:t>
      </w:r>
      <w:r w:rsidRPr="0058008B">
        <w:rPr>
          <w:spacing w:val="-2"/>
          <w:lang w:val="ru-RU"/>
        </w:rPr>
        <w:t xml:space="preserve"> </w:t>
      </w:r>
      <w:r w:rsidRPr="0058008B">
        <w:rPr>
          <w:lang w:val="ru-RU"/>
        </w:rPr>
        <w:t>Технически</w:t>
      </w:r>
      <w:proofErr w:type="gramEnd"/>
      <w:r w:rsidRPr="0058008B">
        <w:rPr>
          <w:spacing w:val="-2"/>
          <w:lang w:val="ru-RU"/>
        </w:rPr>
        <w:t xml:space="preserve"> </w:t>
      </w:r>
      <w:proofErr w:type="spellStart"/>
      <w:r w:rsidRPr="0058008B">
        <w:rPr>
          <w:lang w:val="ru-RU"/>
        </w:rPr>
        <w:t>възможности</w:t>
      </w:r>
      <w:proofErr w:type="spellEnd"/>
      <w:r w:rsidRPr="0058008B">
        <w:rPr>
          <w:spacing w:val="-1"/>
          <w:lang w:val="ru-RU"/>
        </w:rPr>
        <w:t xml:space="preserve"> </w:t>
      </w:r>
      <w:r w:rsidRPr="0058008B">
        <w:rPr>
          <w:lang w:val="ru-RU"/>
        </w:rPr>
        <w:t>”</w:t>
      </w:r>
      <w:r w:rsidRPr="0058008B">
        <w:rPr>
          <w:spacing w:val="-4"/>
          <w:lang w:val="ru-RU"/>
        </w:rPr>
        <w:t xml:space="preserve"> </w:t>
      </w:r>
      <w:r w:rsidRPr="0058008B">
        <w:rPr>
          <w:lang w:val="ru-RU"/>
        </w:rPr>
        <w:t>оценка</w:t>
      </w:r>
      <w:r w:rsidRPr="0058008B">
        <w:rPr>
          <w:spacing w:val="-2"/>
          <w:lang w:val="ru-RU"/>
        </w:rPr>
        <w:t xml:space="preserve"> </w:t>
      </w:r>
      <w:r w:rsidRPr="0058008B">
        <w:rPr>
          <w:lang w:val="ru-RU"/>
        </w:rPr>
        <w:t>на</w:t>
      </w:r>
      <w:r w:rsidRPr="0058008B">
        <w:rPr>
          <w:spacing w:val="-1"/>
          <w:lang w:val="ru-RU"/>
        </w:rPr>
        <w:t xml:space="preserve"> </w:t>
      </w:r>
      <w:r w:rsidRPr="0058008B">
        <w:rPr>
          <w:lang w:val="ru-RU"/>
        </w:rPr>
        <w:t>параметрите</w:t>
      </w:r>
      <w:r w:rsidRPr="0058008B">
        <w:rPr>
          <w:spacing w:val="51"/>
          <w:lang w:val="ru-RU"/>
        </w:rPr>
        <w:t xml:space="preserve"> </w:t>
      </w:r>
      <w:proofErr w:type="spellStart"/>
      <w:r w:rsidRPr="0058008B">
        <w:rPr>
          <w:lang w:val="ru-RU"/>
        </w:rPr>
        <w:t>показващи</w:t>
      </w:r>
      <w:proofErr w:type="spellEnd"/>
    </w:p>
    <w:p w:rsidR="006F5424" w:rsidRPr="0058008B" w:rsidRDefault="00CB3A1D">
      <w:pPr>
        <w:pStyle w:val="BodyText"/>
        <w:spacing w:before="2"/>
        <w:ind w:left="196" w:right="303"/>
        <w:rPr>
          <w:lang w:val="ru-RU"/>
        </w:rPr>
      </w:pPr>
      <w:proofErr w:type="spellStart"/>
      <w:r w:rsidRPr="0058008B">
        <w:rPr>
          <w:lang w:val="ru-RU"/>
        </w:rPr>
        <w:t>техническите</w:t>
      </w:r>
      <w:proofErr w:type="spellEnd"/>
      <w:r w:rsidRPr="0058008B">
        <w:rPr>
          <w:lang w:val="ru-RU"/>
        </w:rPr>
        <w:t xml:space="preserve"> </w:t>
      </w:r>
      <w:proofErr w:type="spellStart"/>
      <w:r w:rsidRPr="0058008B">
        <w:rPr>
          <w:lang w:val="ru-RU"/>
        </w:rPr>
        <w:t>възможности</w:t>
      </w:r>
      <w:proofErr w:type="spellEnd"/>
      <w:r w:rsidRPr="0058008B">
        <w:rPr>
          <w:lang w:val="ru-RU"/>
        </w:rPr>
        <w:t xml:space="preserve"> на </w:t>
      </w:r>
      <w:proofErr w:type="spellStart"/>
      <w:r w:rsidRPr="0058008B">
        <w:rPr>
          <w:lang w:val="ru-RU"/>
        </w:rPr>
        <w:t>оборудването.С</w:t>
      </w:r>
      <w:proofErr w:type="spellEnd"/>
      <w:r w:rsidRPr="0058008B">
        <w:rPr>
          <w:lang w:val="ru-RU"/>
        </w:rPr>
        <w:t xml:space="preserve"> максимален </w:t>
      </w:r>
      <w:proofErr w:type="spellStart"/>
      <w:r w:rsidRPr="0058008B">
        <w:rPr>
          <w:lang w:val="ru-RU"/>
        </w:rPr>
        <w:t>брой</w:t>
      </w:r>
      <w:proofErr w:type="spellEnd"/>
      <w:r w:rsidRPr="0058008B">
        <w:rPr>
          <w:lang w:val="ru-RU"/>
        </w:rPr>
        <w:t xml:space="preserve"> точки – 100 и </w:t>
      </w:r>
      <w:proofErr w:type="spellStart"/>
      <w:r w:rsidRPr="0058008B">
        <w:rPr>
          <w:lang w:val="ru-RU"/>
        </w:rPr>
        <w:t>относително</w:t>
      </w:r>
      <w:proofErr w:type="spellEnd"/>
      <w:r w:rsidRPr="0058008B">
        <w:rPr>
          <w:lang w:val="ru-RU"/>
        </w:rPr>
        <w:t xml:space="preserve"> </w:t>
      </w:r>
      <w:proofErr w:type="spellStart"/>
      <w:r w:rsidRPr="0058008B">
        <w:rPr>
          <w:lang w:val="ru-RU"/>
        </w:rPr>
        <w:t>тегло</w:t>
      </w:r>
      <w:proofErr w:type="spellEnd"/>
      <w:r w:rsidRPr="0058008B">
        <w:rPr>
          <w:lang w:val="ru-RU"/>
        </w:rPr>
        <w:t xml:space="preserve"> в</w:t>
      </w:r>
      <w:r w:rsidRPr="0058008B">
        <w:rPr>
          <w:spacing w:val="-52"/>
          <w:lang w:val="ru-RU"/>
        </w:rPr>
        <w:t xml:space="preserve"> </w:t>
      </w:r>
      <w:proofErr w:type="spellStart"/>
      <w:r w:rsidRPr="0058008B">
        <w:rPr>
          <w:lang w:val="ru-RU"/>
        </w:rPr>
        <w:t>комплексната</w:t>
      </w:r>
      <w:proofErr w:type="spellEnd"/>
      <w:r w:rsidRPr="0058008B">
        <w:rPr>
          <w:spacing w:val="-3"/>
          <w:lang w:val="ru-RU"/>
        </w:rPr>
        <w:t xml:space="preserve"> </w:t>
      </w:r>
      <w:r w:rsidRPr="0058008B">
        <w:rPr>
          <w:lang w:val="ru-RU"/>
        </w:rPr>
        <w:t>оценка</w:t>
      </w:r>
      <w:r w:rsidRPr="0058008B">
        <w:rPr>
          <w:spacing w:val="-1"/>
          <w:lang w:val="ru-RU"/>
        </w:rPr>
        <w:t xml:space="preserve"> </w:t>
      </w:r>
      <w:r w:rsidRPr="0058008B">
        <w:rPr>
          <w:lang w:val="ru-RU"/>
        </w:rPr>
        <w:t>– 0,70.</w:t>
      </w:r>
    </w:p>
    <w:p w:rsidR="006F5424" w:rsidRPr="00381BE6" w:rsidRDefault="00CB3A1D">
      <w:pPr>
        <w:pStyle w:val="BodyText"/>
        <w:spacing w:before="120" w:line="242" w:lineRule="auto"/>
        <w:ind w:left="196" w:right="693"/>
        <w:rPr>
          <w:lang w:val="ru-RU"/>
        </w:rPr>
      </w:pPr>
      <w:proofErr w:type="spellStart"/>
      <w:r w:rsidRPr="0058008B">
        <w:rPr>
          <w:lang w:val="ru-RU"/>
        </w:rPr>
        <w:t>Максималният</w:t>
      </w:r>
      <w:proofErr w:type="spellEnd"/>
      <w:r w:rsidRPr="0058008B">
        <w:rPr>
          <w:lang w:val="ru-RU"/>
        </w:rPr>
        <w:t xml:space="preserve"> </w:t>
      </w:r>
      <w:proofErr w:type="spellStart"/>
      <w:r w:rsidRPr="0058008B">
        <w:rPr>
          <w:lang w:val="ru-RU"/>
        </w:rPr>
        <w:t>брой</w:t>
      </w:r>
      <w:proofErr w:type="spellEnd"/>
      <w:r w:rsidRPr="0058008B">
        <w:rPr>
          <w:lang w:val="ru-RU"/>
        </w:rPr>
        <w:t xml:space="preserve"> точки </w:t>
      </w:r>
      <w:proofErr w:type="spellStart"/>
      <w:r w:rsidRPr="0058008B">
        <w:rPr>
          <w:lang w:val="ru-RU"/>
        </w:rPr>
        <w:t>получава</w:t>
      </w:r>
      <w:proofErr w:type="spellEnd"/>
      <w:r w:rsidRPr="0058008B">
        <w:rPr>
          <w:lang w:val="ru-RU"/>
        </w:rPr>
        <w:t xml:space="preserve"> </w:t>
      </w:r>
      <w:proofErr w:type="spellStart"/>
      <w:r w:rsidRPr="0058008B">
        <w:rPr>
          <w:lang w:val="ru-RU"/>
        </w:rPr>
        <w:t>офертата</w:t>
      </w:r>
      <w:proofErr w:type="spellEnd"/>
      <w:r w:rsidRPr="0058008B">
        <w:rPr>
          <w:lang w:val="ru-RU"/>
        </w:rPr>
        <w:t xml:space="preserve">/те, </w:t>
      </w:r>
      <w:proofErr w:type="spellStart"/>
      <w:r w:rsidRPr="0058008B">
        <w:rPr>
          <w:lang w:val="ru-RU"/>
        </w:rPr>
        <w:t>която</w:t>
      </w:r>
      <w:proofErr w:type="spellEnd"/>
      <w:r w:rsidRPr="0058008B">
        <w:rPr>
          <w:lang w:val="ru-RU"/>
        </w:rPr>
        <w:t>/</w:t>
      </w:r>
      <w:proofErr w:type="spellStart"/>
      <w:r w:rsidRPr="0058008B">
        <w:rPr>
          <w:lang w:val="ru-RU"/>
        </w:rPr>
        <w:t>които</w:t>
      </w:r>
      <w:proofErr w:type="spellEnd"/>
      <w:r w:rsidRPr="0058008B">
        <w:rPr>
          <w:lang w:val="ru-RU"/>
        </w:rPr>
        <w:t xml:space="preserve"> </w:t>
      </w:r>
      <w:proofErr w:type="spellStart"/>
      <w:r w:rsidRPr="0058008B">
        <w:rPr>
          <w:lang w:val="ru-RU"/>
        </w:rPr>
        <w:t>са</w:t>
      </w:r>
      <w:proofErr w:type="spellEnd"/>
      <w:r w:rsidRPr="0058008B">
        <w:rPr>
          <w:lang w:val="ru-RU"/>
        </w:rPr>
        <w:t xml:space="preserve"> с технически характеристики</w:t>
      </w:r>
      <w:r w:rsidRPr="0058008B">
        <w:rPr>
          <w:spacing w:val="1"/>
          <w:lang w:val="ru-RU"/>
        </w:rPr>
        <w:t xml:space="preserve"> </w:t>
      </w:r>
      <w:proofErr w:type="spellStart"/>
      <w:r w:rsidRPr="0058008B">
        <w:rPr>
          <w:lang w:val="ru-RU"/>
        </w:rPr>
        <w:t>максимално</w:t>
      </w:r>
      <w:proofErr w:type="spellEnd"/>
      <w:r w:rsidRPr="0058008B">
        <w:rPr>
          <w:lang w:val="ru-RU"/>
        </w:rPr>
        <w:t xml:space="preserve"> </w:t>
      </w:r>
      <w:proofErr w:type="spellStart"/>
      <w:r w:rsidRPr="0058008B">
        <w:rPr>
          <w:lang w:val="ru-RU"/>
        </w:rPr>
        <w:t>доближаващи</w:t>
      </w:r>
      <w:proofErr w:type="spellEnd"/>
      <w:r w:rsidRPr="00381BE6">
        <w:rPr>
          <w:lang w:val="ru-RU"/>
        </w:rPr>
        <w:t xml:space="preserve"> се до </w:t>
      </w:r>
      <w:proofErr w:type="spellStart"/>
      <w:r w:rsidRPr="00381BE6">
        <w:rPr>
          <w:lang w:val="ru-RU"/>
        </w:rPr>
        <w:t>изискванията</w:t>
      </w:r>
      <w:proofErr w:type="spellEnd"/>
      <w:r w:rsidRPr="00381BE6">
        <w:rPr>
          <w:lang w:val="ru-RU"/>
        </w:rPr>
        <w:t xml:space="preserve"> на </w:t>
      </w:r>
      <w:proofErr w:type="spellStart"/>
      <w:r w:rsidRPr="00381BE6">
        <w:rPr>
          <w:lang w:val="ru-RU"/>
        </w:rPr>
        <w:t>Възложителя</w:t>
      </w:r>
      <w:proofErr w:type="spellEnd"/>
      <w:r w:rsidRPr="00381BE6">
        <w:rPr>
          <w:lang w:val="ru-RU"/>
        </w:rPr>
        <w:t xml:space="preserve">. </w:t>
      </w:r>
      <w:proofErr w:type="spellStart"/>
      <w:r w:rsidRPr="00381BE6">
        <w:rPr>
          <w:lang w:val="ru-RU"/>
        </w:rPr>
        <w:t>Точките</w:t>
      </w:r>
      <w:proofErr w:type="spellEnd"/>
      <w:r w:rsidRPr="00381BE6">
        <w:rPr>
          <w:lang w:val="ru-RU"/>
        </w:rPr>
        <w:t xml:space="preserve"> </w:t>
      </w:r>
      <w:proofErr w:type="gramStart"/>
      <w:r w:rsidRPr="00381BE6">
        <w:rPr>
          <w:lang w:val="ru-RU"/>
        </w:rPr>
        <w:t>по показателя</w:t>
      </w:r>
      <w:proofErr w:type="gramEnd"/>
      <w:r w:rsidRPr="00381BE6">
        <w:rPr>
          <w:lang w:val="ru-RU"/>
        </w:rPr>
        <w:t xml:space="preserve"> за всяка</w:t>
      </w:r>
      <w:r w:rsidRPr="00381BE6">
        <w:rPr>
          <w:spacing w:val="-52"/>
          <w:lang w:val="ru-RU"/>
        </w:rPr>
        <w:t xml:space="preserve"> </w:t>
      </w:r>
      <w:r w:rsidRPr="00381BE6">
        <w:rPr>
          <w:lang w:val="ru-RU"/>
        </w:rPr>
        <w:t>оферта</w:t>
      </w:r>
      <w:r w:rsidRPr="00381BE6">
        <w:rPr>
          <w:spacing w:val="-3"/>
          <w:lang w:val="ru-RU"/>
        </w:rPr>
        <w:t xml:space="preserve"> </w:t>
      </w:r>
      <w:r w:rsidRPr="00381BE6">
        <w:rPr>
          <w:lang w:val="ru-RU"/>
        </w:rPr>
        <w:t xml:space="preserve">се </w:t>
      </w:r>
      <w:proofErr w:type="spellStart"/>
      <w:r w:rsidRPr="00381BE6">
        <w:rPr>
          <w:lang w:val="ru-RU"/>
        </w:rPr>
        <w:t>изчисляват</w:t>
      </w:r>
      <w:proofErr w:type="spellEnd"/>
      <w:r w:rsidRPr="00381BE6">
        <w:rPr>
          <w:lang w:val="ru-RU"/>
        </w:rPr>
        <w:t>,</w:t>
      </w:r>
      <w:r w:rsidRPr="00381BE6">
        <w:rPr>
          <w:spacing w:val="-3"/>
          <w:lang w:val="ru-RU"/>
        </w:rPr>
        <w:t xml:space="preserve"> </w:t>
      </w:r>
      <w:proofErr w:type="spellStart"/>
      <w:r w:rsidRPr="00381BE6">
        <w:rPr>
          <w:lang w:val="ru-RU"/>
        </w:rPr>
        <w:t>като</w:t>
      </w:r>
      <w:proofErr w:type="spellEnd"/>
      <w:r w:rsidRPr="00381BE6">
        <w:rPr>
          <w:lang w:val="ru-RU"/>
        </w:rPr>
        <w:t xml:space="preserve"> сума от </w:t>
      </w:r>
      <w:proofErr w:type="spellStart"/>
      <w:r w:rsidRPr="00381BE6">
        <w:rPr>
          <w:lang w:val="ru-RU"/>
        </w:rPr>
        <w:t>точките</w:t>
      </w:r>
      <w:proofErr w:type="spellEnd"/>
      <w:r w:rsidRPr="00381BE6">
        <w:rPr>
          <w:lang w:val="ru-RU"/>
        </w:rPr>
        <w:t xml:space="preserve">, </w:t>
      </w:r>
      <w:proofErr w:type="spellStart"/>
      <w:r w:rsidRPr="00381BE6">
        <w:rPr>
          <w:lang w:val="ru-RU"/>
        </w:rPr>
        <w:t>посочени</w:t>
      </w:r>
      <w:proofErr w:type="spellEnd"/>
      <w:r w:rsidRPr="00381BE6">
        <w:rPr>
          <w:spacing w:val="-2"/>
          <w:lang w:val="ru-RU"/>
        </w:rPr>
        <w:t xml:space="preserve"> </w:t>
      </w:r>
      <w:r w:rsidRPr="00381BE6">
        <w:rPr>
          <w:lang w:val="ru-RU"/>
        </w:rPr>
        <w:t>в</w:t>
      </w:r>
      <w:r w:rsidRPr="00381BE6">
        <w:rPr>
          <w:spacing w:val="-1"/>
          <w:lang w:val="ru-RU"/>
        </w:rPr>
        <w:t xml:space="preserve"> </w:t>
      </w:r>
      <w:r w:rsidRPr="00381BE6">
        <w:rPr>
          <w:lang w:val="ru-RU"/>
        </w:rPr>
        <w:t>таблица №</w:t>
      </w:r>
      <w:r w:rsidRPr="00381BE6">
        <w:rPr>
          <w:spacing w:val="-2"/>
          <w:lang w:val="ru-RU"/>
        </w:rPr>
        <w:t xml:space="preserve"> </w:t>
      </w:r>
      <w:r w:rsidRPr="00381BE6">
        <w:rPr>
          <w:lang w:val="ru-RU"/>
        </w:rPr>
        <w:t>1.1</w:t>
      </w:r>
    </w:p>
    <w:p w:rsidR="006F5424" w:rsidRPr="00381BE6" w:rsidRDefault="00CB3A1D">
      <w:pPr>
        <w:pStyle w:val="BodyText"/>
        <w:spacing w:before="112"/>
        <w:ind w:left="196"/>
      </w:pPr>
      <w:proofErr w:type="spellStart"/>
      <w:r w:rsidRPr="00381BE6">
        <w:t>Таблица</w:t>
      </w:r>
      <w:proofErr w:type="spellEnd"/>
      <w:r w:rsidRPr="00381BE6">
        <w:rPr>
          <w:spacing w:val="10"/>
        </w:rPr>
        <w:t xml:space="preserve"> </w:t>
      </w:r>
      <w:r w:rsidRPr="00381BE6">
        <w:t>№</w:t>
      </w:r>
      <w:r w:rsidRPr="00381BE6">
        <w:rPr>
          <w:spacing w:val="10"/>
        </w:rPr>
        <w:t xml:space="preserve"> </w:t>
      </w:r>
      <w:r w:rsidRPr="00381BE6">
        <w:t>1.1</w:t>
      </w:r>
      <w:r w:rsidRPr="00381BE6">
        <w:rPr>
          <w:spacing w:val="13"/>
        </w:rPr>
        <w:t xml:space="preserve"> </w:t>
      </w:r>
      <w:proofErr w:type="spellStart"/>
      <w:r w:rsidRPr="00381BE6">
        <w:t>за</w:t>
      </w:r>
      <w:proofErr w:type="spellEnd"/>
      <w:r w:rsidRPr="00381BE6">
        <w:rPr>
          <w:spacing w:val="10"/>
        </w:rPr>
        <w:t xml:space="preserve"> </w:t>
      </w:r>
      <w:proofErr w:type="spellStart"/>
      <w:r w:rsidRPr="00381BE6">
        <w:t>показател</w:t>
      </w:r>
      <w:proofErr w:type="spellEnd"/>
      <w:r w:rsidRPr="00381BE6">
        <w:rPr>
          <w:spacing w:val="9"/>
        </w:rPr>
        <w:t xml:space="preserve"> </w:t>
      </w:r>
      <w:r w:rsidRPr="00381BE6">
        <w:t>П</w:t>
      </w:r>
      <w:r w:rsidRPr="00381BE6">
        <w:rPr>
          <w:spacing w:val="9"/>
        </w:rPr>
        <w:t xml:space="preserve"> </w:t>
      </w:r>
      <w:r w:rsidRPr="00381BE6">
        <w:t>2</w:t>
      </w:r>
    </w:p>
    <w:p w:rsidR="006F5424" w:rsidRPr="0025777B" w:rsidRDefault="00567FB8">
      <w:pPr>
        <w:pStyle w:val="BodyText"/>
        <w:spacing w:before="8"/>
        <w:rPr>
          <w:sz w:val="21"/>
          <w:highlight w:val="yellow"/>
        </w:rPr>
      </w:pPr>
      <w:r w:rsidRPr="0025777B">
        <w:rPr>
          <w:noProof/>
          <w:highlight w:val="yellow"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881380</wp:posOffset>
                </wp:positionH>
                <wp:positionV relativeFrom="paragraph">
                  <wp:posOffset>173990</wp:posOffset>
                </wp:positionV>
                <wp:extent cx="5977890" cy="6350"/>
                <wp:effectExtent l="0" t="0" r="0" b="0"/>
                <wp:wrapTopAndBottom/>
                <wp:docPr id="4" name="docshape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789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w16se="http://schemas.microsoft.com/office/word/2015/wordml/symex" xmlns:cx="http://schemas.microsoft.com/office/drawing/2014/chartex">
            <w:pict>
              <v:rect w14:anchorId="5A74DF0C" id="docshape3" o:spid="_x0000_s1026" style="position:absolute;margin-left:69.4pt;margin-top:13.7pt;width:470.7pt;height:.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" fillcolor="black" stroked="f">
                <w10:wrap type="topAndBottom" anchorx="page"/>
              </v:rect>
            </w:pict>
          </mc:Fallback>
        </mc:AlternateContent>
      </w:r>
    </w:p>
    <w:p w:rsidR="006F5424" w:rsidRPr="0025777B" w:rsidRDefault="006F5424">
      <w:pPr>
        <w:pStyle w:val="BodyText"/>
        <w:spacing w:before="2"/>
        <w:rPr>
          <w:highlight w:val="yellow"/>
        </w:rPr>
      </w:pPr>
    </w:p>
    <w:tbl>
      <w:tblPr>
        <w:tblStyle w:val="TableNormal1"/>
        <w:tblW w:w="0" w:type="auto"/>
        <w:tblInd w:w="3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51"/>
        <w:gridCol w:w="3420"/>
        <w:gridCol w:w="1139"/>
      </w:tblGrid>
      <w:tr w:rsidR="006F5424" w:rsidRPr="0025777B">
        <w:trPr>
          <w:trHeight w:val="251"/>
        </w:trPr>
        <w:tc>
          <w:tcPr>
            <w:tcW w:w="4851" w:type="dxa"/>
            <w:tcBorders>
              <w:bottom w:val="single" w:sz="4" w:space="0" w:color="000000"/>
              <w:right w:val="single" w:sz="4" w:space="0" w:color="000000"/>
            </w:tcBorders>
          </w:tcPr>
          <w:p w:rsidR="006F5424" w:rsidRPr="00381BE6" w:rsidRDefault="00CB3A1D">
            <w:pPr>
              <w:pStyle w:val="TableParagraph"/>
              <w:spacing w:line="231" w:lineRule="exact"/>
              <w:ind w:left="1850" w:right="1825"/>
              <w:jc w:val="center"/>
              <w:rPr>
                <w:b/>
              </w:rPr>
            </w:pPr>
            <w:proofErr w:type="spellStart"/>
            <w:r w:rsidRPr="00381BE6">
              <w:rPr>
                <w:b/>
              </w:rPr>
              <w:t>Параметър</w:t>
            </w:r>
            <w:proofErr w:type="spellEnd"/>
          </w:p>
        </w:tc>
        <w:tc>
          <w:tcPr>
            <w:tcW w:w="3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424" w:rsidRPr="00381BE6" w:rsidRDefault="00CB3A1D">
            <w:pPr>
              <w:pStyle w:val="TableParagraph"/>
              <w:spacing w:line="231" w:lineRule="exact"/>
              <w:rPr>
                <w:b/>
              </w:rPr>
            </w:pPr>
            <w:proofErr w:type="spellStart"/>
            <w:r w:rsidRPr="00381BE6">
              <w:rPr>
                <w:b/>
              </w:rPr>
              <w:t>Показатели</w:t>
            </w:r>
            <w:proofErr w:type="spellEnd"/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</w:tcPr>
          <w:p w:rsidR="006F5424" w:rsidRPr="00381BE6" w:rsidRDefault="00CB3A1D">
            <w:pPr>
              <w:pStyle w:val="TableParagraph"/>
              <w:spacing w:line="231" w:lineRule="exact"/>
              <w:ind w:left="237" w:right="211"/>
              <w:jc w:val="center"/>
              <w:rPr>
                <w:b/>
              </w:rPr>
            </w:pPr>
            <w:proofErr w:type="spellStart"/>
            <w:r w:rsidRPr="00381BE6">
              <w:rPr>
                <w:b/>
              </w:rPr>
              <w:t>Точки</w:t>
            </w:r>
            <w:proofErr w:type="spellEnd"/>
          </w:p>
        </w:tc>
      </w:tr>
      <w:tr w:rsidR="006F5424" w:rsidRPr="0025777B">
        <w:trPr>
          <w:trHeight w:val="253"/>
        </w:trPr>
        <w:tc>
          <w:tcPr>
            <w:tcW w:w="4851" w:type="dxa"/>
            <w:tcBorders>
              <w:top w:val="single" w:sz="4" w:space="0" w:color="000000"/>
              <w:right w:val="single" w:sz="4" w:space="0" w:color="000000"/>
            </w:tcBorders>
          </w:tcPr>
          <w:p w:rsidR="006F5424" w:rsidRPr="00381BE6" w:rsidRDefault="00CB3A1D">
            <w:pPr>
              <w:pStyle w:val="TableParagraph"/>
              <w:spacing w:before="1" w:line="233" w:lineRule="exact"/>
              <w:ind w:left="17"/>
              <w:jc w:val="center"/>
              <w:rPr>
                <w:b/>
              </w:rPr>
            </w:pPr>
            <w:r w:rsidRPr="00381BE6">
              <w:rPr>
                <w:b/>
              </w:rPr>
              <w:t>1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F5424" w:rsidRPr="00381BE6" w:rsidRDefault="00CB3A1D">
            <w:pPr>
              <w:pStyle w:val="TableParagraph"/>
              <w:spacing w:before="1" w:line="233" w:lineRule="exact"/>
              <w:rPr>
                <w:b/>
              </w:rPr>
            </w:pPr>
            <w:r w:rsidRPr="00381BE6">
              <w:rPr>
                <w:b/>
              </w:rPr>
              <w:t>2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</w:tcBorders>
          </w:tcPr>
          <w:p w:rsidR="006F5424" w:rsidRPr="00381BE6" w:rsidRDefault="00CB3A1D">
            <w:pPr>
              <w:pStyle w:val="TableParagraph"/>
              <w:spacing w:before="1" w:line="233" w:lineRule="exact"/>
              <w:ind w:left="24"/>
              <w:jc w:val="center"/>
              <w:rPr>
                <w:b/>
              </w:rPr>
            </w:pPr>
            <w:r w:rsidRPr="00381BE6">
              <w:rPr>
                <w:b/>
              </w:rPr>
              <w:t>3</w:t>
            </w:r>
          </w:p>
        </w:tc>
      </w:tr>
      <w:tr w:rsidR="006F5424" w:rsidRPr="0025777B">
        <w:trPr>
          <w:trHeight w:val="253"/>
        </w:trPr>
        <w:tc>
          <w:tcPr>
            <w:tcW w:w="4851" w:type="dxa"/>
            <w:vMerge w:val="restart"/>
            <w:tcBorders>
              <w:bottom w:val="single" w:sz="4" w:space="0" w:color="000000"/>
              <w:right w:val="single" w:sz="4" w:space="0" w:color="000000"/>
            </w:tcBorders>
          </w:tcPr>
          <w:p w:rsidR="006F5424" w:rsidRPr="00381BE6" w:rsidRDefault="006F5424">
            <w:pPr>
              <w:pStyle w:val="TableParagraph"/>
              <w:spacing w:before="11"/>
              <w:ind w:left="0"/>
              <w:rPr>
                <w:sz w:val="21"/>
                <w:lang w:val="ru-RU"/>
              </w:rPr>
            </w:pPr>
          </w:p>
          <w:p w:rsidR="00F20E9D" w:rsidRPr="00381BE6" w:rsidRDefault="00D97A20" w:rsidP="00F20E9D">
            <w:pPr>
              <w:spacing w:before="1"/>
              <w:rPr>
                <w:lang w:val="bg-BG"/>
              </w:rPr>
            </w:pPr>
            <w:r w:rsidRPr="00D97A20">
              <w:rPr>
                <w:lang w:val="bg-BG"/>
              </w:rPr>
              <w:t>Дигитална система за планиране, организация, отчет и анализ на производствените процеси в Мебели Драги АД</w:t>
            </w:r>
          </w:p>
        </w:tc>
        <w:tc>
          <w:tcPr>
            <w:tcW w:w="3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424" w:rsidRDefault="00381BE6" w:rsidP="00FF014B">
            <w:pPr>
              <w:pStyle w:val="TableParagraph"/>
              <w:spacing w:line="234" w:lineRule="exact"/>
              <w:rPr>
                <w:lang w:val="bg-BG"/>
              </w:rPr>
            </w:pPr>
            <w:r w:rsidRPr="00381BE6">
              <w:rPr>
                <w:lang w:val="bg-BG"/>
              </w:rPr>
              <w:t>Офертата отговаря на всички минимални изисквания</w:t>
            </w:r>
            <w:r w:rsidR="0058008B">
              <w:rPr>
                <w:lang w:val="bg-BG"/>
              </w:rPr>
              <w:t>, а именно:</w:t>
            </w:r>
          </w:p>
          <w:p w:rsidR="0058008B" w:rsidRPr="0058008B" w:rsidRDefault="0058008B" w:rsidP="0058008B">
            <w:pPr>
              <w:pStyle w:val="TableParagraph"/>
              <w:spacing w:line="234" w:lineRule="exact"/>
              <w:rPr>
                <w:lang w:val="bg-BG"/>
              </w:rPr>
            </w:pPr>
            <w:r w:rsidRPr="0058008B">
              <w:rPr>
                <w:lang w:val="bg-BG"/>
              </w:rPr>
              <w:t xml:space="preserve">включва описание на изпълнението на всички заложени задачи: </w:t>
            </w:r>
          </w:p>
          <w:p w:rsidR="0058008B" w:rsidRPr="0058008B" w:rsidRDefault="0058008B" w:rsidP="0058008B">
            <w:pPr>
              <w:pStyle w:val="TableParagraph"/>
              <w:spacing w:line="234" w:lineRule="exact"/>
              <w:rPr>
                <w:lang w:val="bg-BG"/>
              </w:rPr>
            </w:pPr>
            <w:r w:rsidRPr="0058008B">
              <w:rPr>
                <w:lang w:val="bg-BG"/>
              </w:rPr>
              <w:t></w:t>
            </w:r>
            <w:r w:rsidRPr="0058008B">
              <w:rPr>
                <w:lang w:val="bg-BG"/>
              </w:rPr>
              <w:tab/>
              <w:t>Да извърши (предварителна) диагностика в предприятието с цел идентифициране на най-доброто решение;</w:t>
            </w:r>
          </w:p>
          <w:p w:rsidR="0058008B" w:rsidRPr="0058008B" w:rsidRDefault="0058008B" w:rsidP="0058008B">
            <w:pPr>
              <w:pStyle w:val="TableParagraph"/>
              <w:spacing w:line="234" w:lineRule="exact"/>
              <w:rPr>
                <w:lang w:val="bg-BG"/>
              </w:rPr>
            </w:pPr>
            <w:r w:rsidRPr="0058008B">
              <w:rPr>
                <w:lang w:val="bg-BG"/>
              </w:rPr>
              <w:t></w:t>
            </w:r>
            <w:r w:rsidRPr="0058008B">
              <w:rPr>
                <w:lang w:val="bg-BG"/>
              </w:rPr>
              <w:tab/>
              <w:t xml:space="preserve">Да направи анализ с цел приключване и одобрение на обхвата на проекта;  приключване </w:t>
            </w:r>
            <w:r w:rsidRPr="0058008B">
              <w:rPr>
                <w:lang w:val="bg-BG"/>
              </w:rPr>
              <w:lastRenderedPageBreak/>
              <w:t>и одобрение на плана на проекта;  провеждане на откриваща среща на проекта; документация и одобрение на функционалните изисквания; изпълнение и документация на FIT-GAP анализите.</w:t>
            </w:r>
          </w:p>
          <w:p w:rsidR="0058008B" w:rsidRPr="0058008B" w:rsidRDefault="0058008B" w:rsidP="0058008B">
            <w:pPr>
              <w:pStyle w:val="TableParagraph"/>
              <w:spacing w:line="234" w:lineRule="exact"/>
              <w:rPr>
                <w:lang w:val="bg-BG"/>
              </w:rPr>
            </w:pPr>
            <w:r w:rsidRPr="0058008B">
              <w:rPr>
                <w:lang w:val="bg-BG"/>
              </w:rPr>
              <w:t></w:t>
            </w:r>
            <w:r w:rsidRPr="0058008B">
              <w:rPr>
                <w:lang w:val="bg-BG"/>
              </w:rPr>
              <w:tab/>
              <w:t>да определи как ще бъдат реализирани бизнес изискванията. Да има одобрена технически спецификации за разработка на решението</w:t>
            </w:r>
          </w:p>
          <w:p w:rsidR="0058008B" w:rsidRPr="0058008B" w:rsidRDefault="0058008B" w:rsidP="0058008B">
            <w:pPr>
              <w:pStyle w:val="TableParagraph"/>
              <w:spacing w:line="234" w:lineRule="exact"/>
              <w:rPr>
                <w:lang w:val="bg-BG"/>
              </w:rPr>
            </w:pPr>
            <w:r w:rsidRPr="0058008B">
              <w:rPr>
                <w:lang w:val="bg-BG"/>
              </w:rPr>
              <w:t></w:t>
            </w:r>
            <w:r w:rsidRPr="0058008B">
              <w:rPr>
                <w:lang w:val="bg-BG"/>
              </w:rPr>
              <w:tab/>
              <w:t>да изгради и тества компонентите на системата, дефинирани и одобрени спрямо спецификациите на дизайна, включващи програмиране на специфичните за клиента разработки, интеграции и интерфейси, както и мигриране на данни.</w:t>
            </w:r>
          </w:p>
          <w:p w:rsidR="0058008B" w:rsidRPr="0058008B" w:rsidRDefault="0058008B" w:rsidP="0058008B">
            <w:pPr>
              <w:pStyle w:val="TableParagraph"/>
              <w:spacing w:line="234" w:lineRule="exact"/>
              <w:rPr>
                <w:lang w:val="bg-BG"/>
              </w:rPr>
            </w:pPr>
            <w:r w:rsidRPr="0058008B">
              <w:rPr>
                <w:lang w:val="bg-BG"/>
              </w:rPr>
              <w:t></w:t>
            </w:r>
            <w:r w:rsidRPr="0058008B">
              <w:rPr>
                <w:lang w:val="bg-BG"/>
              </w:rPr>
              <w:tab/>
              <w:t>Да обучи персонала на бенефициента за работа с новата система;  да се извършват тестове за приемане на системата и действителното преминаване на работа в новата производствена среда</w:t>
            </w:r>
          </w:p>
          <w:p w:rsidR="0058008B" w:rsidRPr="0058008B" w:rsidRDefault="0058008B" w:rsidP="0058008B">
            <w:pPr>
              <w:pStyle w:val="TableParagraph"/>
              <w:spacing w:line="234" w:lineRule="exact"/>
              <w:rPr>
                <w:lang w:val="bg-BG"/>
              </w:rPr>
            </w:pPr>
            <w:r w:rsidRPr="0058008B">
              <w:rPr>
                <w:lang w:val="bg-BG"/>
              </w:rPr>
              <w:t></w:t>
            </w:r>
            <w:r w:rsidRPr="0058008B">
              <w:rPr>
                <w:lang w:val="bg-BG"/>
              </w:rPr>
              <w:tab/>
              <w:t>Да стартиране на реална работа със системата; да оказва съдействие при първите дни на реална работа със системата;</w:t>
            </w:r>
          </w:p>
          <w:p w:rsidR="0058008B" w:rsidRPr="00381BE6" w:rsidRDefault="0058008B" w:rsidP="0058008B">
            <w:pPr>
              <w:pStyle w:val="TableParagraph"/>
              <w:spacing w:line="234" w:lineRule="exact"/>
              <w:rPr>
                <w:lang w:val="bg-BG"/>
              </w:rPr>
            </w:pPr>
            <w:r w:rsidRPr="0058008B">
              <w:rPr>
                <w:lang w:val="bg-BG"/>
              </w:rPr>
              <w:t></w:t>
            </w:r>
            <w:r w:rsidRPr="0058008B">
              <w:rPr>
                <w:lang w:val="bg-BG"/>
              </w:rPr>
              <w:tab/>
              <w:t>Да се  премине към п</w:t>
            </w:r>
            <w:r>
              <w:rPr>
                <w:lang w:val="bg-BG"/>
              </w:rPr>
              <w:t>остоянна поддръжка на системата.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</w:tcPr>
          <w:p w:rsidR="006F5424" w:rsidRPr="00381BE6" w:rsidRDefault="00381BE6">
            <w:pPr>
              <w:pStyle w:val="TableParagraph"/>
              <w:spacing w:line="234" w:lineRule="exact"/>
              <w:ind w:left="24"/>
              <w:jc w:val="center"/>
              <w:rPr>
                <w:b/>
                <w:lang w:val="bg-BG"/>
              </w:rPr>
            </w:pPr>
            <w:r w:rsidRPr="00381BE6">
              <w:rPr>
                <w:b/>
                <w:lang w:val="bg-BG"/>
              </w:rPr>
              <w:lastRenderedPageBreak/>
              <w:t>20 т</w:t>
            </w:r>
          </w:p>
        </w:tc>
      </w:tr>
      <w:tr w:rsidR="006F5424" w:rsidRPr="0025777B">
        <w:trPr>
          <w:trHeight w:val="506"/>
        </w:trPr>
        <w:tc>
          <w:tcPr>
            <w:tcW w:w="4851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6F5424" w:rsidRPr="00381BE6" w:rsidRDefault="006F5424">
            <w:pPr>
              <w:rPr>
                <w:sz w:val="2"/>
                <w:szCs w:val="2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BE6" w:rsidRPr="00381BE6" w:rsidRDefault="00381BE6" w:rsidP="0058008B">
            <w:pPr>
              <w:pStyle w:val="TableParagraph"/>
              <w:spacing w:line="251" w:lineRule="exact"/>
              <w:rPr>
                <w:lang w:val="bg-BG"/>
              </w:rPr>
            </w:pPr>
            <w:r w:rsidRPr="00381BE6">
              <w:rPr>
                <w:lang w:val="bg-BG"/>
              </w:rPr>
              <w:t xml:space="preserve">Офертата отговаря на всички </w:t>
            </w:r>
            <w:proofErr w:type="spellStart"/>
            <w:r w:rsidRPr="00381BE6">
              <w:rPr>
                <w:lang w:val="bg-BG"/>
              </w:rPr>
              <w:t>мининални</w:t>
            </w:r>
            <w:proofErr w:type="spellEnd"/>
            <w:r w:rsidRPr="00381BE6">
              <w:rPr>
                <w:lang w:val="bg-BG"/>
              </w:rPr>
              <w:t xml:space="preserve"> изисквания</w:t>
            </w:r>
            <w:r>
              <w:rPr>
                <w:lang w:val="bg-BG"/>
              </w:rPr>
              <w:t xml:space="preserve"> </w:t>
            </w:r>
            <w:r w:rsidRPr="00381BE6">
              <w:rPr>
                <w:lang w:val="bg-BG"/>
              </w:rPr>
              <w:t xml:space="preserve">и </w:t>
            </w:r>
            <w:r w:rsidR="0058008B">
              <w:rPr>
                <w:lang w:val="bg-BG"/>
              </w:rPr>
              <w:t>включва подробно описание на управлението на проекта</w:t>
            </w:r>
          </w:p>
          <w:p w:rsidR="00381BE6" w:rsidRPr="00381BE6" w:rsidRDefault="00381BE6" w:rsidP="00F20E9D">
            <w:pPr>
              <w:pStyle w:val="TableParagraph"/>
              <w:spacing w:line="251" w:lineRule="exact"/>
              <w:rPr>
                <w:lang w:val="bg-BG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5424" w:rsidRPr="00381BE6" w:rsidRDefault="00381BE6">
            <w:pPr>
              <w:pStyle w:val="TableParagraph"/>
              <w:spacing w:line="251" w:lineRule="exact"/>
              <w:ind w:left="235" w:right="211"/>
              <w:jc w:val="center"/>
              <w:rPr>
                <w:b/>
                <w:lang w:val="bg-BG"/>
              </w:rPr>
            </w:pPr>
            <w:r w:rsidRPr="00381BE6">
              <w:rPr>
                <w:b/>
                <w:lang w:val="bg-BG"/>
              </w:rPr>
              <w:t>35 т.</w:t>
            </w:r>
          </w:p>
        </w:tc>
      </w:tr>
      <w:tr w:rsidR="006F5424" w:rsidRPr="0025777B">
        <w:trPr>
          <w:trHeight w:val="484"/>
        </w:trPr>
        <w:tc>
          <w:tcPr>
            <w:tcW w:w="4851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6F5424" w:rsidRPr="0025777B" w:rsidRDefault="006F5424">
            <w:pPr>
              <w:rPr>
                <w:sz w:val="2"/>
                <w:szCs w:val="2"/>
                <w:highlight w:val="yellow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424" w:rsidRPr="00381BE6" w:rsidRDefault="0058008B" w:rsidP="0058008B">
            <w:pPr>
              <w:pStyle w:val="TableParagraph"/>
              <w:spacing w:line="251" w:lineRule="exact"/>
              <w:rPr>
                <w:highlight w:val="yellow"/>
                <w:lang w:val="ru-RU"/>
              </w:rPr>
            </w:pPr>
            <w:r w:rsidRPr="0058008B">
              <w:rPr>
                <w:lang w:val="bg-BG"/>
              </w:rPr>
              <w:t xml:space="preserve">Офертата отговаря на всички </w:t>
            </w:r>
            <w:proofErr w:type="spellStart"/>
            <w:r w:rsidRPr="0058008B">
              <w:rPr>
                <w:lang w:val="bg-BG"/>
              </w:rPr>
              <w:t>мининални</w:t>
            </w:r>
            <w:proofErr w:type="spellEnd"/>
            <w:r w:rsidRPr="0058008B">
              <w:rPr>
                <w:lang w:val="bg-BG"/>
              </w:rPr>
              <w:t xml:space="preserve"> изисквания и включва </w:t>
            </w:r>
            <w:proofErr w:type="spellStart"/>
            <w:r w:rsidRPr="0058008B">
              <w:rPr>
                <w:lang w:val="bg-BG"/>
              </w:rPr>
              <w:t>включва</w:t>
            </w:r>
            <w:proofErr w:type="spellEnd"/>
            <w:r w:rsidRPr="0058008B">
              <w:rPr>
                <w:lang w:val="bg-BG"/>
              </w:rPr>
              <w:t xml:space="preserve"> подробно описание</w:t>
            </w:r>
            <w:r>
              <w:rPr>
                <w:lang w:val="bg-BG"/>
              </w:rPr>
              <w:t xml:space="preserve"> на</w:t>
            </w:r>
            <w:r w:rsidRPr="0058008B">
              <w:rPr>
                <w:lang w:val="bg-BG"/>
              </w:rPr>
              <w:t xml:space="preserve"> управление</w:t>
            </w:r>
            <w:r>
              <w:rPr>
                <w:lang w:val="bg-BG"/>
              </w:rPr>
              <w:t>то</w:t>
            </w:r>
            <w:r w:rsidRPr="0058008B">
              <w:rPr>
                <w:lang w:val="bg-BG"/>
              </w:rPr>
              <w:t xml:space="preserve"> на проекта</w:t>
            </w:r>
            <w:r>
              <w:rPr>
                <w:lang w:val="bg-BG"/>
              </w:rPr>
              <w:t xml:space="preserve"> и анализ на риска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5424" w:rsidRPr="0025777B" w:rsidRDefault="0058008B">
            <w:pPr>
              <w:pStyle w:val="TableParagraph"/>
              <w:spacing w:line="251" w:lineRule="exact"/>
              <w:ind w:left="235" w:right="211"/>
              <w:jc w:val="center"/>
              <w:rPr>
                <w:b/>
                <w:highlight w:val="yellow"/>
                <w:lang w:val="bg-BG"/>
              </w:rPr>
            </w:pPr>
            <w:r>
              <w:rPr>
                <w:b/>
                <w:lang w:val="bg-BG"/>
              </w:rPr>
              <w:t>50</w:t>
            </w:r>
          </w:p>
        </w:tc>
      </w:tr>
      <w:tr w:rsidR="00FF014B" w:rsidRPr="0025777B" w:rsidTr="004E4D5B">
        <w:trPr>
          <w:trHeight w:val="256"/>
        </w:trPr>
        <w:tc>
          <w:tcPr>
            <w:tcW w:w="4851" w:type="dxa"/>
            <w:vMerge/>
            <w:tcBorders>
              <w:right w:val="single" w:sz="4" w:space="0" w:color="000000"/>
            </w:tcBorders>
          </w:tcPr>
          <w:p w:rsidR="00FF014B" w:rsidRPr="00381BE6" w:rsidRDefault="00FF014B" w:rsidP="00FF014B">
            <w:pPr>
              <w:spacing w:before="1"/>
              <w:rPr>
                <w:lang w:val="bg-BG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BE6" w:rsidRPr="00381BE6" w:rsidRDefault="0058008B" w:rsidP="0058008B">
            <w:pPr>
              <w:pStyle w:val="TableParagraph"/>
              <w:spacing w:before="1" w:line="233" w:lineRule="exact"/>
              <w:rPr>
                <w:lang w:val="ru-RU"/>
              </w:rPr>
            </w:pPr>
            <w:proofErr w:type="spellStart"/>
            <w:r w:rsidRPr="0058008B">
              <w:rPr>
                <w:lang w:val="ru-RU"/>
              </w:rPr>
              <w:t>Офертата</w:t>
            </w:r>
            <w:proofErr w:type="spellEnd"/>
            <w:r w:rsidRPr="0058008B">
              <w:rPr>
                <w:lang w:val="ru-RU"/>
              </w:rPr>
              <w:t xml:space="preserve"> </w:t>
            </w:r>
            <w:proofErr w:type="spellStart"/>
            <w:r w:rsidRPr="0058008B">
              <w:rPr>
                <w:lang w:val="ru-RU"/>
              </w:rPr>
              <w:t>отговаря</w:t>
            </w:r>
            <w:proofErr w:type="spellEnd"/>
            <w:r w:rsidRPr="0058008B">
              <w:rPr>
                <w:lang w:val="ru-RU"/>
              </w:rPr>
              <w:t xml:space="preserve"> на </w:t>
            </w:r>
            <w:proofErr w:type="spellStart"/>
            <w:r w:rsidRPr="0058008B">
              <w:rPr>
                <w:lang w:val="ru-RU"/>
              </w:rPr>
              <w:t>всички</w:t>
            </w:r>
            <w:proofErr w:type="spellEnd"/>
            <w:r w:rsidRPr="0058008B">
              <w:rPr>
                <w:lang w:val="ru-RU"/>
              </w:rPr>
              <w:t xml:space="preserve"> </w:t>
            </w:r>
            <w:proofErr w:type="spellStart"/>
            <w:r w:rsidRPr="0058008B">
              <w:rPr>
                <w:lang w:val="ru-RU"/>
              </w:rPr>
              <w:t>мининални</w:t>
            </w:r>
            <w:proofErr w:type="spellEnd"/>
            <w:r w:rsidRPr="0058008B">
              <w:rPr>
                <w:lang w:val="ru-RU"/>
              </w:rPr>
              <w:t xml:space="preserve"> </w:t>
            </w:r>
            <w:proofErr w:type="spellStart"/>
            <w:r w:rsidRPr="0058008B">
              <w:rPr>
                <w:lang w:val="ru-RU"/>
              </w:rPr>
              <w:t>изисквания</w:t>
            </w:r>
            <w:proofErr w:type="spellEnd"/>
            <w:r w:rsidRPr="0058008B">
              <w:rPr>
                <w:lang w:val="ru-RU"/>
              </w:rPr>
              <w:t xml:space="preserve"> и </w:t>
            </w:r>
            <w:proofErr w:type="spellStart"/>
            <w:r w:rsidRPr="0058008B">
              <w:rPr>
                <w:lang w:val="ru-RU"/>
              </w:rPr>
              <w:t>включва</w:t>
            </w:r>
            <w:proofErr w:type="spellEnd"/>
            <w:r w:rsidRPr="0058008B">
              <w:rPr>
                <w:lang w:val="ru-RU"/>
              </w:rPr>
              <w:t xml:space="preserve"> </w:t>
            </w:r>
            <w:proofErr w:type="spellStart"/>
            <w:r w:rsidRPr="0058008B">
              <w:rPr>
                <w:lang w:val="ru-RU"/>
              </w:rPr>
              <w:t>включва</w:t>
            </w:r>
            <w:proofErr w:type="spellEnd"/>
            <w:r w:rsidRPr="0058008B">
              <w:rPr>
                <w:lang w:val="ru-RU"/>
              </w:rPr>
              <w:t xml:space="preserve"> подробно описание на </w:t>
            </w:r>
            <w:proofErr w:type="spellStart"/>
            <w:r w:rsidRPr="0058008B">
              <w:rPr>
                <w:lang w:val="ru-RU"/>
              </w:rPr>
              <w:t>управлението</w:t>
            </w:r>
            <w:proofErr w:type="spellEnd"/>
            <w:r w:rsidRPr="0058008B">
              <w:rPr>
                <w:lang w:val="ru-RU"/>
              </w:rPr>
              <w:t xml:space="preserve"> </w:t>
            </w:r>
            <w:proofErr w:type="gramStart"/>
            <w:r w:rsidRPr="0058008B">
              <w:rPr>
                <w:lang w:val="ru-RU"/>
              </w:rPr>
              <w:t>на проекта</w:t>
            </w:r>
            <w:proofErr w:type="gramEnd"/>
            <w:r w:rsidRPr="0058008B">
              <w:rPr>
                <w:lang w:val="ru-RU"/>
              </w:rPr>
              <w:t xml:space="preserve"> и анализ на риска</w:t>
            </w:r>
            <w:r>
              <w:rPr>
                <w:lang w:val="ru-RU"/>
              </w:rPr>
              <w:t xml:space="preserve">, </w:t>
            </w:r>
            <w:proofErr w:type="spellStart"/>
            <w:r>
              <w:rPr>
                <w:lang w:val="ru-RU"/>
              </w:rPr>
              <w:t>както</w:t>
            </w:r>
            <w:proofErr w:type="spellEnd"/>
            <w:r>
              <w:rPr>
                <w:lang w:val="ru-RU"/>
              </w:rPr>
              <w:t xml:space="preserve"> и примерен обхват на проекта</w:t>
            </w:r>
          </w:p>
        </w:tc>
        <w:tc>
          <w:tcPr>
            <w:tcW w:w="1139" w:type="dxa"/>
            <w:tcBorders>
              <w:left w:val="single" w:sz="4" w:space="0" w:color="000000"/>
            </w:tcBorders>
          </w:tcPr>
          <w:p w:rsidR="00FF014B" w:rsidRPr="00381BE6" w:rsidRDefault="0058008B">
            <w:pPr>
              <w:pStyle w:val="TableParagraph"/>
              <w:spacing w:before="1" w:line="233" w:lineRule="exact"/>
              <w:ind w:left="24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75</w:t>
            </w:r>
          </w:p>
        </w:tc>
      </w:tr>
      <w:tr w:rsidR="00381BE6" w:rsidRPr="0025777B" w:rsidTr="0062505F">
        <w:trPr>
          <w:trHeight w:val="529"/>
        </w:trPr>
        <w:tc>
          <w:tcPr>
            <w:tcW w:w="4851" w:type="dxa"/>
            <w:vMerge/>
            <w:tcBorders>
              <w:bottom w:val="single" w:sz="4" w:space="0" w:color="000000"/>
              <w:right w:val="single" w:sz="4" w:space="0" w:color="000000"/>
            </w:tcBorders>
          </w:tcPr>
          <w:p w:rsidR="00381BE6" w:rsidRPr="00381BE6" w:rsidRDefault="00381BE6" w:rsidP="00FF014B">
            <w:pPr>
              <w:spacing w:before="1"/>
              <w:rPr>
                <w:lang w:val="bg-BG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81BE6" w:rsidRPr="00381BE6" w:rsidRDefault="0058008B" w:rsidP="00F20E9D">
            <w:pPr>
              <w:pStyle w:val="TableParagraph"/>
              <w:spacing w:before="1" w:line="233" w:lineRule="exact"/>
              <w:rPr>
                <w:lang w:val="ru-RU"/>
              </w:rPr>
            </w:pPr>
            <w:proofErr w:type="spellStart"/>
            <w:r w:rsidRPr="0058008B">
              <w:rPr>
                <w:lang w:val="ru-RU"/>
              </w:rPr>
              <w:t>Офертата</w:t>
            </w:r>
            <w:proofErr w:type="spellEnd"/>
            <w:r w:rsidRPr="0058008B">
              <w:rPr>
                <w:lang w:val="ru-RU"/>
              </w:rPr>
              <w:t xml:space="preserve"> </w:t>
            </w:r>
            <w:proofErr w:type="spellStart"/>
            <w:r w:rsidRPr="0058008B">
              <w:rPr>
                <w:lang w:val="ru-RU"/>
              </w:rPr>
              <w:t>отговаря</w:t>
            </w:r>
            <w:proofErr w:type="spellEnd"/>
            <w:r w:rsidRPr="0058008B">
              <w:rPr>
                <w:lang w:val="ru-RU"/>
              </w:rPr>
              <w:t xml:space="preserve"> на </w:t>
            </w:r>
            <w:proofErr w:type="spellStart"/>
            <w:r w:rsidRPr="0058008B">
              <w:rPr>
                <w:lang w:val="ru-RU"/>
              </w:rPr>
              <w:t>всички</w:t>
            </w:r>
            <w:proofErr w:type="spellEnd"/>
            <w:r w:rsidRPr="0058008B">
              <w:rPr>
                <w:lang w:val="ru-RU"/>
              </w:rPr>
              <w:t xml:space="preserve"> </w:t>
            </w:r>
            <w:proofErr w:type="spellStart"/>
            <w:r w:rsidRPr="0058008B">
              <w:rPr>
                <w:lang w:val="ru-RU"/>
              </w:rPr>
              <w:t>мининални</w:t>
            </w:r>
            <w:proofErr w:type="spellEnd"/>
            <w:r w:rsidRPr="0058008B">
              <w:rPr>
                <w:lang w:val="ru-RU"/>
              </w:rPr>
              <w:t xml:space="preserve"> </w:t>
            </w:r>
            <w:proofErr w:type="spellStart"/>
            <w:r w:rsidRPr="0058008B">
              <w:rPr>
                <w:lang w:val="ru-RU"/>
              </w:rPr>
              <w:t>изисквания</w:t>
            </w:r>
            <w:proofErr w:type="spellEnd"/>
            <w:r w:rsidRPr="0058008B">
              <w:rPr>
                <w:lang w:val="ru-RU"/>
              </w:rPr>
              <w:t xml:space="preserve"> и </w:t>
            </w:r>
            <w:proofErr w:type="spellStart"/>
            <w:r w:rsidRPr="0058008B">
              <w:rPr>
                <w:lang w:val="ru-RU"/>
              </w:rPr>
              <w:t>включва</w:t>
            </w:r>
            <w:proofErr w:type="spellEnd"/>
            <w:r w:rsidRPr="0058008B">
              <w:rPr>
                <w:lang w:val="ru-RU"/>
              </w:rPr>
              <w:t xml:space="preserve"> </w:t>
            </w:r>
            <w:proofErr w:type="spellStart"/>
            <w:r w:rsidRPr="0058008B">
              <w:rPr>
                <w:lang w:val="ru-RU"/>
              </w:rPr>
              <w:lastRenderedPageBreak/>
              <w:t>включва</w:t>
            </w:r>
            <w:proofErr w:type="spellEnd"/>
            <w:r w:rsidRPr="0058008B">
              <w:rPr>
                <w:lang w:val="ru-RU"/>
              </w:rPr>
              <w:t xml:space="preserve"> подробно описание на </w:t>
            </w:r>
            <w:proofErr w:type="spellStart"/>
            <w:r w:rsidRPr="0058008B">
              <w:rPr>
                <w:lang w:val="ru-RU"/>
              </w:rPr>
              <w:t>управлението</w:t>
            </w:r>
            <w:proofErr w:type="spellEnd"/>
            <w:r w:rsidRPr="0058008B">
              <w:rPr>
                <w:lang w:val="ru-RU"/>
              </w:rPr>
              <w:t xml:space="preserve"> </w:t>
            </w:r>
            <w:proofErr w:type="gramStart"/>
            <w:r w:rsidRPr="0058008B">
              <w:rPr>
                <w:lang w:val="ru-RU"/>
              </w:rPr>
              <w:t>на проекта</w:t>
            </w:r>
            <w:proofErr w:type="gramEnd"/>
            <w:r w:rsidRPr="0058008B">
              <w:rPr>
                <w:lang w:val="ru-RU"/>
              </w:rPr>
              <w:t xml:space="preserve"> и анализ на риска, </w:t>
            </w:r>
            <w:proofErr w:type="spellStart"/>
            <w:r w:rsidRPr="0058008B">
              <w:rPr>
                <w:lang w:val="ru-RU"/>
              </w:rPr>
              <w:t>както</w:t>
            </w:r>
            <w:proofErr w:type="spellEnd"/>
            <w:r w:rsidRPr="0058008B">
              <w:rPr>
                <w:lang w:val="ru-RU"/>
              </w:rPr>
              <w:t xml:space="preserve"> и </w:t>
            </w:r>
            <w:r>
              <w:rPr>
                <w:lang w:val="ru-RU"/>
              </w:rPr>
              <w:t xml:space="preserve">примерен обхват на проекта и </w:t>
            </w:r>
            <w:r w:rsidRPr="0058008B">
              <w:rPr>
                <w:lang w:val="ru-RU"/>
              </w:rPr>
              <w:t xml:space="preserve">управление на </w:t>
            </w:r>
            <w:proofErr w:type="spellStart"/>
            <w:r w:rsidRPr="0058008B">
              <w:rPr>
                <w:lang w:val="ru-RU"/>
              </w:rPr>
              <w:t>промени</w:t>
            </w:r>
            <w:r>
              <w:rPr>
                <w:lang w:val="ru-RU"/>
              </w:rPr>
              <w:t>те</w:t>
            </w:r>
            <w:proofErr w:type="spellEnd"/>
            <w:r w:rsidRPr="0058008B">
              <w:rPr>
                <w:lang w:val="ru-RU"/>
              </w:rPr>
              <w:t xml:space="preserve"> в обхвата</w:t>
            </w:r>
          </w:p>
        </w:tc>
        <w:tc>
          <w:tcPr>
            <w:tcW w:w="1139" w:type="dxa"/>
            <w:tcBorders>
              <w:left w:val="single" w:sz="4" w:space="0" w:color="000000"/>
            </w:tcBorders>
          </w:tcPr>
          <w:p w:rsidR="00381BE6" w:rsidRPr="00381BE6" w:rsidRDefault="0058008B" w:rsidP="0062505F">
            <w:pPr>
              <w:pStyle w:val="TableParagraph"/>
              <w:spacing w:before="1" w:line="233" w:lineRule="exact"/>
              <w:ind w:left="235" w:right="211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lastRenderedPageBreak/>
              <w:t>100</w:t>
            </w:r>
          </w:p>
        </w:tc>
      </w:tr>
      <w:tr w:rsidR="006F5424">
        <w:trPr>
          <w:trHeight w:val="527"/>
        </w:trPr>
        <w:tc>
          <w:tcPr>
            <w:tcW w:w="827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424" w:rsidRPr="00381BE6" w:rsidRDefault="00CB3A1D">
            <w:pPr>
              <w:pStyle w:val="TableParagraph"/>
              <w:spacing w:line="251" w:lineRule="exact"/>
              <w:ind w:left="109"/>
              <w:rPr>
                <w:lang w:val="ru-RU"/>
              </w:rPr>
            </w:pPr>
            <w:proofErr w:type="spellStart"/>
            <w:r w:rsidRPr="00381BE6">
              <w:rPr>
                <w:lang w:val="ru-RU"/>
              </w:rPr>
              <w:t>Максимално</w:t>
            </w:r>
            <w:proofErr w:type="spellEnd"/>
            <w:r w:rsidRPr="00381BE6">
              <w:rPr>
                <w:spacing w:val="-2"/>
                <w:lang w:val="ru-RU"/>
              </w:rPr>
              <w:t xml:space="preserve"> </w:t>
            </w:r>
            <w:proofErr w:type="spellStart"/>
            <w:r w:rsidRPr="00381BE6">
              <w:rPr>
                <w:lang w:val="ru-RU"/>
              </w:rPr>
              <w:t>възможни</w:t>
            </w:r>
            <w:proofErr w:type="spellEnd"/>
            <w:r w:rsidRPr="00381BE6">
              <w:rPr>
                <w:spacing w:val="-2"/>
                <w:lang w:val="ru-RU"/>
              </w:rPr>
              <w:t xml:space="preserve"> </w:t>
            </w:r>
            <w:r w:rsidRPr="00381BE6">
              <w:rPr>
                <w:lang w:val="ru-RU"/>
              </w:rPr>
              <w:t>точки</w:t>
            </w:r>
            <w:r w:rsidRPr="00381BE6">
              <w:rPr>
                <w:spacing w:val="-2"/>
                <w:lang w:val="ru-RU"/>
              </w:rPr>
              <w:t xml:space="preserve"> </w:t>
            </w:r>
            <w:r w:rsidRPr="00381BE6">
              <w:rPr>
                <w:lang w:val="ru-RU"/>
              </w:rPr>
              <w:t>по</w:t>
            </w:r>
            <w:r w:rsidRPr="00381BE6">
              <w:rPr>
                <w:spacing w:val="-2"/>
                <w:lang w:val="ru-RU"/>
              </w:rPr>
              <w:t xml:space="preserve"> </w:t>
            </w:r>
            <w:proofErr w:type="spellStart"/>
            <w:r w:rsidRPr="00381BE6">
              <w:rPr>
                <w:lang w:val="ru-RU"/>
              </w:rPr>
              <w:t>показател</w:t>
            </w:r>
            <w:proofErr w:type="spellEnd"/>
          </w:p>
          <w:p w:rsidR="006F5424" w:rsidRPr="00381BE6" w:rsidRDefault="00CB3A1D">
            <w:pPr>
              <w:pStyle w:val="TableParagraph"/>
              <w:spacing w:before="1"/>
              <w:ind w:left="109"/>
              <w:rPr>
                <w:b/>
                <w:lang w:val="ru-RU"/>
              </w:rPr>
            </w:pPr>
            <w:r w:rsidRPr="00381BE6">
              <w:rPr>
                <w:lang w:val="ru-RU"/>
              </w:rPr>
              <w:t>“</w:t>
            </w:r>
            <w:r w:rsidRPr="00381BE6">
              <w:rPr>
                <w:spacing w:val="-1"/>
                <w:lang w:val="ru-RU"/>
              </w:rPr>
              <w:t xml:space="preserve"> </w:t>
            </w:r>
            <w:r w:rsidRPr="00381BE6">
              <w:rPr>
                <w:lang w:val="ru-RU"/>
              </w:rPr>
              <w:t>Технически</w:t>
            </w:r>
            <w:r w:rsidRPr="00381BE6">
              <w:rPr>
                <w:spacing w:val="-2"/>
                <w:lang w:val="ru-RU"/>
              </w:rPr>
              <w:t xml:space="preserve"> </w:t>
            </w:r>
            <w:proofErr w:type="spellStart"/>
            <w:r w:rsidRPr="00381BE6">
              <w:rPr>
                <w:lang w:val="ru-RU"/>
              </w:rPr>
              <w:t>възможности</w:t>
            </w:r>
            <w:proofErr w:type="spellEnd"/>
            <w:r w:rsidRPr="00381BE6">
              <w:rPr>
                <w:spacing w:val="-1"/>
                <w:lang w:val="ru-RU"/>
              </w:rPr>
              <w:t xml:space="preserve"> </w:t>
            </w:r>
            <w:r w:rsidRPr="00381BE6">
              <w:rPr>
                <w:lang w:val="ru-RU"/>
              </w:rPr>
              <w:t>на</w:t>
            </w:r>
            <w:r w:rsidRPr="00381BE6">
              <w:rPr>
                <w:spacing w:val="-1"/>
                <w:lang w:val="ru-RU"/>
              </w:rPr>
              <w:t xml:space="preserve"> </w:t>
            </w:r>
            <w:proofErr w:type="spellStart"/>
            <w:r w:rsidRPr="00381BE6">
              <w:rPr>
                <w:lang w:val="ru-RU"/>
              </w:rPr>
              <w:t>оборудването</w:t>
            </w:r>
            <w:proofErr w:type="spellEnd"/>
            <w:r w:rsidRPr="00381BE6">
              <w:rPr>
                <w:spacing w:val="-1"/>
                <w:lang w:val="ru-RU"/>
              </w:rPr>
              <w:t xml:space="preserve"> </w:t>
            </w:r>
            <w:r w:rsidRPr="00381BE6">
              <w:rPr>
                <w:lang w:val="ru-RU"/>
              </w:rPr>
              <w:t>”</w:t>
            </w:r>
            <w:r w:rsidRPr="00381BE6">
              <w:rPr>
                <w:spacing w:val="-3"/>
                <w:lang w:val="ru-RU"/>
              </w:rPr>
              <w:t xml:space="preserve"> </w:t>
            </w:r>
            <w:r w:rsidRPr="00381BE6">
              <w:rPr>
                <w:b/>
                <w:lang w:val="ru-RU"/>
              </w:rPr>
              <w:t>– Т</w:t>
            </w:r>
            <w:r w:rsidRPr="00381BE6">
              <w:rPr>
                <w:b/>
                <w:spacing w:val="-2"/>
                <w:lang w:val="ru-RU"/>
              </w:rPr>
              <w:t xml:space="preserve"> </w:t>
            </w:r>
            <w:r w:rsidRPr="00381BE6">
              <w:rPr>
                <w:b/>
                <w:lang w:val="ru-RU"/>
              </w:rPr>
              <w:t>с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5424" w:rsidRPr="00381BE6" w:rsidRDefault="00CB3A1D">
            <w:pPr>
              <w:pStyle w:val="TableParagraph"/>
              <w:spacing w:line="251" w:lineRule="exact"/>
              <w:ind w:left="235" w:right="211"/>
              <w:jc w:val="center"/>
              <w:rPr>
                <w:b/>
              </w:rPr>
            </w:pPr>
            <w:r w:rsidRPr="00381BE6">
              <w:rPr>
                <w:b/>
              </w:rPr>
              <w:t>100</w:t>
            </w:r>
          </w:p>
        </w:tc>
      </w:tr>
    </w:tbl>
    <w:p w:rsidR="006F5424" w:rsidRDefault="006F5424">
      <w:pPr>
        <w:spacing w:line="251" w:lineRule="exact"/>
        <w:jc w:val="center"/>
        <w:sectPr w:rsidR="006F5424">
          <w:pgSz w:w="11910" w:h="16840"/>
          <w:pgMar w:top="2120" w:right="840" w:bottom="1880" w:left="1220" w:header="708" w:footer="1694" w:gutter="0"/>
          <w:cols w:space="720"/>
        </w:sectPr>
      </w:pPr>
    </w:p>
    <w:p w:rsidR="006F5424" w:rsidRDefault="006F5424">
      <w:pPr>
        <w:pStyle w:val="BodyText"/>
        <w:rPr>
          <w:sz w:val="20"/>
        </w:rPr>
      </w:pPr>
    </w:p>
    <w:p w:rsidR="006F5424" w:rsidRDefault="006F5424">
      <w:pPr>
        <w:pStyle w:val="BodyText"/>
        <w:spacing w:before="11"/>
        <w:rPr>
          <w:sz w:val="15"/>
        </w:rPr>
      </w:pPr>
    </w:p>
    <w:p w:rsidR="006F5424" w:rsidRPr="00567FB8" w:rsidRDefault="00CB3A1D">
      <w:pPr>
        <w:pStyle w:val="BodyText"/>
        <w:spacing w:before="91" w:line="480" w:lineRule="auto"/>
        <w:ind w:left="196" w:right="1934"/>
        <w:jc w:val="both"/>
        <w:rPr>
          <w:lang w:val="ru-RU"/>
        </w:rPr>
      </w:pPr>
      <w:proofErr w:type="spellStart"/>
      <w:r w:rsidRPr="00567FB8">
        <w:rPr>
          <w:lang w:val="ru-RU"/>
        </w:rPr>
        <w:t>Точките</w:t>
      </w:r>
      <w:proofErr w:type="spellEnd"/>
      <w:r w:rsidRPr="00567FB8">
        <w:rPr>
          <w:lang w:val="ru-RU"/>
        </w:rPr>
        <w:t xml:space="preserve"> по </w:t>
      </w:r>
      <w:proofErr w:type="spellStart"/>
      <w:r w:rsidRPr="00567FB8">
        <w:rPr>
          <w:lang w:val="ru-RU"/>
        </w:rPr>
        <w:t>втория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показател</w:t>
      </w:r>
      <w:proofErr w:type="spellEnd"/>
      <w:r w:rsidRPr="00567FB8">
        <w:rPr>
          <w:lang w:val="ru-RU"/>
        </w:rPr>
        <w:t xml:space="preserve"> на </w:t>
      </w:r>
      <w:r>
        <w:t>n</w:t>
      </w:r>
      <w:r w:rsidRPr="00567FB8">
        <w:rPr>
          <w:lang w:val="ru-RU"/>
        </w:rPr>
        <w:t xml:space="preserve">- я участник се </w:t>
      </w:r>
      <w:proofErr w:type="spellStart"/>
      <w:r w:rsidRPr="00567FB8">
        <w:rPr>
          <w:lang w:val="ru-RU"/>
        </w:rPr>
        <w:t>получават</w:t>
      </w:r>
      <w:proofErr w:type="spellEnd"/>
      <w:r w:rsidRPr="00567FB8">
        <w:rPr>
          <w:lang w:val="ru-RU"/>
        </w:rPr>
        <w:t xml:space="preserve"> по </w:t>
      </w:r>
      <w:proofErr w:type="spellStart"/>
      <w:r w:rsidRPr="00567FB8">
        <w:rPr>
          <w:lang w:val="ru-RU"/>
        </w:rPr>
        <w:t>следната</w:t>
      </w:r>
      <w:proofErr w:type="spellEnd"/>
      <w:r w:rsidRPr="00567FB8">
        <w:rPr>
          <w:lang w:val="ru-RU"/>
        </w:rPr>
        <w:t xml:space="preserve"> формула:</w:t>
      </w:r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П</w:t>
      </w:r>
      <w:r w:rsidRPr="00567FB8">
        <w:rPr>
          <w:spacing w:val="-2"/>
          <w:lang w:val="ru-RU"/>
        </w:rPr>
        <w:t xml:space="preserve"> </w:t>
      </w:r>
      <w:r w:rsidRPr="00567FB8">
        <w:rPr>
          <w:lang w:val="ru-RU"/>
        </w:rPr>
        <w:t xml:space="preserve">2 </w:t>
      </w:r>
      <w:proofErr w:type="gramStart"/>
      <w:r w:rsidRPr="00567FB8">
        <w:rPr>
          <w:lang w:val="ru-RU"/>
        </w:rPr>
        <w:t>=  Т</w:t>
      </w:r>
      <w:proofErr w:type="gramEnd"/>
      <w:r w:rsidRPr="00567FB8">
        <w:rPr>
          <w:lang w:val="ru-RU"/>
        </w:rPr>
        <w:t xml:space="preserve"> п</w:t>
      </w:r>
      <w:r w:rsidRPr="00567FB8">
        <w:rPr>
          <w:spacing w:val="54"/>
          <w:lang w:val="ru-RU"/>
        </w:rPr>
        <w:t xml:space="preserve"> </w:t>
      </w:r>
      <w:r w:rsidRPr="00567FB8">
        <w:rPr>
          <w:lang w:val="ru-RU"/>
        </w:rPr>
        <w:t xml:space="preserve">х </w:t>
      </w:r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 xml:space="preserve">0,70, </w:t>
      </w:r>
      <w:proofErr w:type="spellStart"/>
      <w:r w:rsidRPr="00567FB8">
        <w:rPr>
          <w:lang w:val="ru-RU"/>
        </w:rPr>
        <w:t>където</w:t>
      </w:r>
      <w:proofErr w:type="spellEnd"/>
      <w:r w:rsidRPr="00567FB8">
        <w:rPr>
          <w:lang w:val="ru-RU"/>
        </w:rPr>
        <w:t>:</w:t>
      </w:r>
    </w:p>
    <w:p w:rsidR="006F5424" w:rsidRPr="00567FB8" w:rsidRDefault="00CB3A1D">
      <w:pPr>
        <w:pStyle w:val="ListParagraph"/>
        <w:numPr>
          <w:ilvl w:val="2"/>
          <w:numId w:val="2"/>
        </w:numPr>
        <w:tabs>
          <w:tab w:val="left" w:pos="949"/>
          <w:tab w:val="left" w:pos="950"/>
        </w:tabs>
        <w:spacing w:before="2"/>
        <w:ind w:left="950"/>
        <w:rPr>
          <w:lang w:val="ru-RU"/>
        </w:rPr>
      </w:pPr>
      <w:r w:rsidRPr="00567FB8">
        <w:rPr>
          <w:lang w:val="ru-RU"/>
        </w:rPr>
        <w:t>“0,70”</w:t>
      </w:r>
      <w:r w:rsidRPr="00567FB8">
        <w:rPr>
          <w:spacing w:val="-3"/>
          <w:lang w:val="ru-RU"/>
        </w:rPr>
        <w:t xml:space="preserve"> </w:t>
      </w:r>
      <w:r w:rsidRPr="00567FB8">
        <w:rPr>
          <w:lang w:val="ru-RU"/>
        </w:rPr>
        <w:t xml:space="preserve">е </w:t>
      </w:r>
      <w:proofErr w:type="spellStart"/>
      <w:r w:rsidRPr="00567FB8">
        <w:rPr>
          <w:lang w:val="ru-RU"/>
        </w:rPr>
        <w:t>относителното</w:t>
      </w:r>
      <w:proofErr w:type="spellEnd"/>
      <w:r w:rsidRPr="00567FB8">
        <w:rPr>
          <w:spacing w:val="-1"/>
          <w:lang w:val="ru-RU"/>
        </w:rPr>
        <w:t xml:space="preserve"> </w:t>
      </w:r>
      <w:proofErr w:type="spellStart"/>
      <w:r w:rsidRPr="00567FB8">
        <w:rPr>
          <w:lang w:val="ru-RU"/>
        </w:rPr>
        <w:t>тегло</w:t>
      </w:r>
      <w:proofErr w:type="spellEnd"/>
      <w:r w:rsidRPr="00567FB8">
        <w:rPr>
          <w:lang w:val="ru-RU"/>
        </w:rPr>
        <w:t xml:space="preserve"> </w:t>
      </w:r>
      <w:proofErr w:type="gramStart"/>
      <w:r w:rsidRPr="00567FB8">
        <w:rPr>
          <w:lang w:val="ru-RU"/>
        </w:rPr>
        <w:t>на</w:t>
      </w:r>
      <w:r w:rsidRPr="00567FB8">
        <w:rPr>
          <w:spacing w:val="-1"/>
          <w:lang w:val="ru-RU"/>
        </w:rPr>
        <w:t xml:space="preserve"> </w:t>
      </w:r>
      <w:r w:rsidRPr="00567FB8">
        <w:rPr>
          <w:lang w:val="ru-RU"/>
        </w:rPr>
        <w:t>показателя</w:t>
      </w:r>
      <w:proofErr w:type="gramEnd"/>
      <w:r w:rsidRPr="00567FB8">
        <w:rPr>
          <w:lang w:val="ru-RU"/>
        </w:rPr>
        <w:t>.</w:t>
      </w:r>
    </w:p>
    <w:p w:rsidR="006F5424" w:rsidRPr="00567FB8" w:rsidRDefault="006F5424">
      <w:pPr>
        <w:pStyle w:val="BodyText"/>
        <w:rPr>
          <w:sz w:val="26"/>
          <w:lang w:val="ru-RU"/>
        </w:rPr>
      </w:pPr>
    </w:p>
    <w:p w:rsidR="006F5424" w:rsidRPr="00AD770D" w:rsidRDefault="006F5424">
      <w:pPr>
        <w:pStyle w:val="BodyText"/>
        <w:spacing w:before="1"/>
        <w:rPr>
          <w:lang w:val="ru-RU"/>
        </w:rPr>
      </w:pPr>
    </w:p>
    <w:p w:rsidR="006F5424" w:rsidRDefault="00CB3A1D">
      <w:pPr>
        <w:pStyle w:val="ListParagraph"/>
        <w:numPr>
          <w:ilvl w:val="0"/>
          <w:numId w:val="3"/>
        </w:numPr>
        <w:tabs>
          <w:tab w:val="left" w:pos="418"/>
        </w:tabs>
        <w:spacing w:before="92"/>
        <w:ind w:hanging="222"/>
        <w:rPr>
          <w:b/>
        </w:rPr>
      </w:pPr>
      <w:proofErr w:type="spellStart"/>
      <w:r>
        <w:rPr>
          <w:b/>
        </w:rPr>
        <w:t>Класиране</w:t>
      </w:r>
      <w:proofErr w:type="spellEnd"/>
      <w:r>
        <w:rPr>
          <w:b/>
          <w:spacing w:val="-2"/>
        </w:rPr>
        <w:t xml:space="preserve"> </w:t>
      </w:r>
      <w:proofErr w:type="spellStart"/>
      <w:r>
        <w:rPr>
          <w:b/>
        </w:rPr>
        <w:t>на</w:t>
      </w:r>
      <w:proofErr w:type="spellEnd"/>
      <w:r>
        <w:rPr>
          <w:b/>
          <w:spacing w:val="-1"/>
        </w:rPr>
        <w:t xml:space="preserve"> </w:t>
      </w:r>
      <w:proofErr w:type="spellStart"/>
      <w:r>
        <w:rPr>
          <w:b/>
        </w:rPr>
        <w:t>офертите</w:t>
      </w:r>
      <w:proofErr w:type="spellEnd"/>
    </w:p>
    <w:p w:rsidR="006F5424" w:rsidRPr="00567FB8" w:rsidRDefault="00CB3A1D">
      <w:pPr>
        <w:pStyle w:val="ListParagraph"/>
        <w:numPr>
          <w:ilvl w:val="0"/>
          <w:numId w:val="2"/>
        </w:numPr>
        <w:tabs>
          <w:tab w:val="left" w:pos="557"/>
        </w:tabs>
        <w:spacing w:before="119"/>
        <w:ind w:hanging="361"/>
        <w:rPr>
          <w:rFonts w:ascii="Wingdings" w:hAnsi="Wingdings"/>
          <w:lang w:val="ru-RU"/>
        </w:rPr>
      </w:pPr>
      <w:proofErr w:type="spellStart"/>
      <w:r w:rsidRPr="00567FB8">
        <w:rPr>
          <w:lang w:val="ru-RU"/>
        </w:rPr>
        <w:t>Оценяването</w:t>
      </w:r>
      <w:proofErr w:type="spellEnd"/>
      <w:r w:rsidRPr="00567FB8">
        <w:rPr>
          <w:spacing w:val="50"/>
          <w:lang w:val="ru-RU"/>
        </w:rPr>
        <w:t xml:space="preserve"> </w:t>
      </w:r>
      <w:r w:rsidRPr="00567FB8">
        <w:rPr>
          <w:lang w:val="ru-RU"/>
        </w:rPr>
        <w:t>на</w:t>
      </w:r>
      <w:r w:rsidRPr="00567FB8">
        <w:rPr>
          <w:spacing w:val="-2"/>
          <w:lang w:val="ru-RU"/>
        </w:rPr>
        <w:t xml:space="preserve"> </w:t>
      </w:r>
      <w:proofErr w:type="spellStart"/>
      <w:r w:rsidRPr="00567FB8">
        <w:rPr>
          <w:lang w:val="ru-RU"/>
        </w:rPr>
        <w:t>офертите</w:t>
      </w:r>
      <w:proofErr w:type="spellEnd"/>
      <w:r w:rsidRPr="00567FB8">
        <w:rPr>
          <w:spacing w:val="-2"/>
          <w:lang w:val="ru-RU"/>
        </w:rPr>
        <w:t xml:space="preserve"> </w:t>
      </w:r>
      <w:r w:rsidRPr="00567FB8">
        <w:rPr>
          <w:lang w:val="ru-RU"/>
        </w:rPr>
        <w:t>се</w:t>
      </w:r>
      <w:r w:rsidRPr="00567FB8">
        <w:rPr>
          <w:spacing w:val="-2"/>
          <w:lang w:val="ru-RU"/>
        </w:rPr>
        <w:t xml:space="preserve"> </w:t>
      </w:r>
      <w:proofErr w:type="spellStart"/>
      <w:r w:rsidRPr="00567FB8">
        <w:rPr>
          <w:lang w:val="ru-RU"/>
        </w:rPr>
        <w:t>извършва</w:t>
      </w:r>
      <w:proofErr w:type="spellEnd"/>
      <w:r w:rsidRPr="00567FB8">
        <w:rPr>
          <w:spacing w:val="-2"/>
          <w:lang w:val="ru-RU"/>
        </w:rPr>
        <w:t xml:space="preserve"> </w:t>
      </w:r>
      <w:r w:rsidRPr="00567FB8">
        <w:rPr>
          <w:lang w:val="ru-RU"/>
        </w:rPr>
        <w:t>по</w:t>
      </w:r>
      <w:r w:rsidRPr="00567FB8">
        <w:rPr>
          <w:spacing w:val="-2"/>
          <w:lang w:val="ru-RU"/>
        </w:rPr>
        <w:t xml:space="preserve"> </w:t>
      </w:r>
      <w:proofErr w:type="spellStart"/>
      <w:r w:rsidRPr="00567FB8">
        <w:rPr>
          <w:lang w:val="ru-RU"/>
        </w:rPr>
        <w:t>горепосочените</w:t>
      </w:r>
      <w:proofErr w:type="spellEnd"/>
      <w:r w:rsidRPr="00567FB8">
        <w:rPr>
          <w:spacing w:val="-2"/>
          <w:lang w:val="ru-RU"/>
        </w:rPr>
        <w:t xml:space="preserve"> </w:t>
      </w:r>
      <w:r w:rsidRPr="00567FB8">
        <w:rPr>
          <w:lang w:val="ru-RU"/>
        </w:rPr>
        <w:t>показатели;</w:t>
      </w:r>
    </w:p>
    <w:p w:rsidR="006F5424" w:rsidRPr="00567FB8" w:rsidRDefault="00CB3A1D">
      <w:pPr>
        <w:pStyle w:val="ListParagraph"/>
        <w:numPr>
          <w:ilvl w:val="0"/>
          <w:numId w:val="2"/>
        </w:numPr>
        <w:tabs>
          <w:tab w:val="left" w:pos="557"/>
        </w:tabs>
        <w:spacing w:before="121"/>
        <w:ind w:hanging="361"/>
        <w:rPr>
          <w:rFonts w:ascii="Wingdings" w:hAnsi="Wingdings"/>
          <w:lang w:val="ru-RU"/>
        </w:rPr>
      </w:pPr>
      <w:proofErr w:type="spellStart"/>
      <w:r w:rsidRPr="00567FB8">
        <w:rPr>
          <w:b/>
          <w:lang w:val="ru-RU"/>
        </w:rPr>
        <w:t>Комплексната</w:t>
      </w:r>
      <w:proofErr w:type="spellEnd"/>
      <w:r w:rsidRPr="00567FB8">
        <w:rPr>
          <w:b/>
          <w:spacing w:val="-4"/>
          <w:lang w:val="ru-RU"/>
        </w:rPr>
        <w:t xml:space="preserve"> </w:t>
      </w:r>
      <w:r w:rsidRPr="00567FB8">
        <w:rPr>
          <w:b/>
          <w:lang w:val="ru-RU"/>
        </w:rPr>
        <w:t>оценка</w:t>
      </w:r>
      <w:r w:rsidRPr="00567FB8">
        <w:rPr>
          <w:b/>
          <w:spacing w:val="-2"/>
          <w:lang w:val="ru-RU"/>
        </w:rPr>
        <w:t xml:space="preserve"> </w:t>
      </w:r>
      <w:r w:rsidRPr="00567FB8">
        <w:rPr>
          <w:b/>
          <w:lang w:val="ru-RU"/>
        </w:rPr>
        <w:t>(КО)</w:t>
      </w:r>
      <w:r w:rsidRPr="00567FB8">
        <w:rPr>
          <w:b/>
          <w:spacing w:val="1"/>
          <w:lang w:val="ru-RU"/>
        </w:rPr>
        <w:t xml:space="preserve"> </w:t>
      </w:r>
      <w:r w:rsidRPr="00567FB8">
        <w:rPr>
          <w:lang w:val="ru-RU"/>
        </w:rPr>
        <w:t>се</w:t>
      </w:r>
      <w:r w:rsidRPr="00567FB8">
        <w:rPr>
          <w:spacing w:val="-1"/>
          <w:lang w:val="ru-RU"/>
        </w:rPr>
        <w:t xml:space="preserve"> </w:t>
      </w:r>
      <w:proofErr w:type="spellStart"/>
      <w:r w:rsidRPr="00567FB8">
        <w:rPr>
          <w:lang w:val="ru-RU"/>
        </w:rPr>
        <w:t>изчислява</w:t>
      </w:r>
      <w:proofErr w:type="spellEnd"/>
      <w:r w:rsidRPr="00567FB8">
        <w:rPr>
          <w:spacing w:val="-1"/>
          <w:lang w:val="ru-RU"/>
        </w:rPr>
        <w:t xml:space="preserve"> </w:t>
      </w:r>
      <w:r w:rsidRPr="00567FB8">
        <w:rPr>
          <w:lang w:val="ru-RU"/>
        </w:rPr>
        <w:t>по</w:t>
      </w:r>
      <w:r w:rsidRPr="00567FB8">
        <w:rPr>
          <w:spacing w:val="-1"/>
          <w:lang w:val="ru-RU"/>
        </w:rPr>
        <w:t xml:space="preserve"> </w:t>
      </w:r>
      <w:proofErr w:type="spellStart"/>
      <w:r w:rsidRPr="00567FB8">
        <w:rPr>
          <w:lang w:val="ru-RU"/>
        </w:rPr>
        <w:t>формулата</w:t>
      </w:r>
      <w:proofErr w:type="spellEnd"/>
      <w:r w:rsidRPr="00567FB8">
        <w:rPr>
          <w:lang w:val="ru-RU"/>
        </w:rPr>
        <w:t>:</w:t>
      </w:r>
      <w:r w:rsidRPr="00567FB8">
        <w:rPr>
          <w:spacing w:val="-3"/>
          <w:lang w:val="ru-RU"/>
        </w:rPr>
        <w:t xml:space="preserve"> </w:t>
      </w:r>
      <w:r w:rsidRPr="00567FB8">
        <w:rPr>
          <w:lang w:val="ru-RU"/>
        </w:rPr>
        <w:t>(</w:t>
      </w:r>
      <w:r w:rsidRPr="00567FB8">
        <w:rPr>
          <w:b/>
          <w:lang w:val="ru-RU"/>
        </w:rPr>
        <w:t>КО)</w:t>
      </w:r>
      <w:r w:rsidRPr="00567FB8">
        <w:rPr>
          <w:b/>
          <w:spacing w:val="-1"/>
          <w:lang w:val="ru-RU"/>
        </w:rPr>
        <w:t xml:space="preserve"> </w:t>
      </w:r>
      <w:r w:rsidRPr="00567FB8">
        <w:rPr>
          <w:b/>
          <w:lang w:val="ru-RU"/>
        </w:rPr>
        <w:t>=</w:t>
      </w:r>
      <w:r w:rsidRPr="00567FB8">
        <w:rPr>
          <w:b/>
          <w:spacing w:val="-2"/>
          <w:lang w:val="ru-RU"/>
        </w:rPr>
        <w:t xml:space="preserve"> </w:t>
      </w:r>
      <w:r w:rsidRPr="00567FB8">
        <w:rPr>
          <w:b/>
          <w:lang w:val="ru-RU"/>
        </w:rPr>
        <w:t>(П1)</w:t>
      </w:r>
      <w:r w:rsidRPr="00567FB8">
        <w:rPr>
          <w:b/>
          <w:spacing w:val="-3"/>
          <w:lang w:val="ru-RU"/>
        </w:rPr>
        <w:t xml:space="preserve"> </w:t>
      </w:r>
      <w:r w:rsidRPr="00567FB8">
        <w:rPr>
          <w:b/>
          <w:lang w:val="ru-RU"/>
        </w:rPr>
        <w:t>+</w:t>
      </w:r>
      <w:r w:rsidRPr="00567FB8">
        <w:rPr>
          <w:b/>
          <w:spacing w:val="-2"/>
          <w:lang w:val="ru-RU"/>
        </w:rPr>
        <w:t xml:space="preserve"> </w:t>
      </w:r>
      <w:r w:rsidRPr="00567FB8">
        <w:rPr>
          <w:b/>
          <w:lang w:val="ru-RU"/>
        </w:rPr>
        <w:t>(П2)</w:t>
      </w:r>
    </w:p>
    <w:p w:rsidR="006F5424" w:rsidRPr="00567FB8" w:rsidRDefault="00CB3A1D">
      <w:pPr>
        <w:pStyle w:val="ListParagraph"/>
        <w:numPr>
          <w:ilvl w:val="0"/>
          <w:numId w:val="2"/>
        </w:numPr>
        <w:tabs>
          <w:tab w:val="left" w:pos="557"/>
        </w:tabs>
        <w:spacing w:before="119"/>
        <w:ind w:hanging="361"/>
        <w:rPr>
          <w:rFonts w:ascii="Wingdings" w:hAnsi="Wingdings"/>
          <w:lang w:val="ru-RU"/>
        </w:rPr>
      </w:pPr>
      <w:proofErr w:type="spellStart"/>
      <w:r w:rsidRPr="00567FB8">
        <w:rPr>
          <w:lang w:val="ru-RU"/>
        </w:rPr>
        <w:t>Офертата</w:t>
      </w:r>
      <w:proofErr w:type="spellEnd"/>
      <w:r w:rsidRPr="00567FB8">
        <w:rPr>
          <w:spacing w:val="-1"/>
          <w:lang w:val="ru-RU"/>
        </w:rPr>
        <w:t xml:space="preserve"> </w:t>
      </w:r>
      <w:r w:rsidRPr="00567FB8">
        <w:rPr>
          <w:lang w:val="ru-RU"/>
        </w:rPr>
        <w:t>получила</w:t>
      </w:r>
      <w:r w:rsidRPr="00567FB8">
        <w:rPr>
          <w:spacing w:val="-1"/>
          <w:lang w:val="ru-RU"/>
        </w:rPr>
        <w:t xml:space="preserve"> </w:t>
      </w:r>
      <w:proofErr w:type="spellStart"/>
      <w:r w:rsidRPr="00567FB8">
        <w:rPr>
          <w:lang w:val="ru-RU"/>
        </w:rPr>
        <w:t>най-висока</w:t>
      </w:r>
      <w:proofErr w:type="spellEnd"/>
      <w:r w:rsidRPr="00567FB8">
        <w:rPr>
          <w:spacing w:val="-3"/>
          <w:lang w:val="ru-RU"/>
        </w:rPr>
        <w:t xml:space="preserve"> </w:t>
      </w:r>
      <w:r w:rsidRPr="00567FB8">
        <w:rPr>
          <w:lang w:val="ru-RU"/>
        </w:rPr>
        <w:t>комплексна</w:t>
      </w:r>
      <w:r w:rsidRPr="00567FB8">
        <w:rPr>
          <w:spacing w:val="-2"/>
          <w:lang w:val="ru-RU"/>
        </w:rPr>
        <w:t xml:space="preserve"> </w:t>
      </w:r>
      <w:r w:rsidRPr="00567FB8">
        <w:rPr>
          <w:lang w:val="ru-RU"/>
        </w:rPr>
        <w:t>оценка</w:t>
      </w:r>
      <w:r w:rsidRPr="00567FB8">
        <w:rPr>
          <w:spacing w:val="51"/>
          <w:lang w:val="ru-RU"/>
        </w:rPr>
        <w:t xml:space="preserve"> </w:t>
      </w:r>
      <w:r w:rsidRPr="00567FB8">
        <w:rPr>
          <w:lang w:val="ru-RU"/>
        </w:rPr>
        <w:t>(</w:t>
      </w:r>
      <w:r w:rsidRPr="00567FB8">
        <w:rPr>
          <w:b/>
          <w:lang w:val="ru-RU"/>
        </w:rPr>
        <w:t>КО)</w:t>
      </w:r>
      <w:r w:rsidRPr="00567FB8">
        <w:rPr>
          <w:lang w:val="ru-RU"/>
        </w:rPr>
        <w:t>,</w:t>
      </w:r>
      <w:r w:rsidRPr="00567FB8">
        <w:rPr>
          <w:spacing w:val="-4"/>
          <w:lang w:val="ru-RU"/>
        </w:rPr>
        <w:t xml:space="preserve"> </w:t>
      </w:r>
      <w:r w:rsidRPr="00567FB8">
        <w:rPr>
          <w:lang w:val="ru-RU"/>
        </w:rPr>
        <w:t>се</w:t>
      </w:r>
      <w:r w:rsidRPr="00567FB8">
        <w:rPr>
          <w:spacing w:val="-2"/>
          <w:lang w:val="ru-RU"/>
        </w:rPr>
        <w:t xml:space="preserve"> </w:t>
      </w:r>
      <w:proofErr w:type="spellStart"/>
      <w:r w:rsidRPr="00567FB8">
        <w:rPr>
          <w:lang w:val="ru-RU"/>
        </w:rPr>
        <w:t>класира</w:t>
      </w:r>
      <w:proofErr w:type="spellEnd"/>
      <w:r w:rsidRPr="00567FB8">
        <w:rPr>
          <w:spacing w:val="-1"/>
          <w:lang w:val="ru-RU"/>
        </w:rPr>
        <w:t xml:space="preserve"> </w:t>
      </w:r>
      <w:r w:rsidRPr="00567FB8">
        <w:rPr>
          <w:lang w:val="ru-RU"/>
        </w:rPr>
        <w:t>на</w:t>
      </w:r>
      <w:r w:rsidRPr="00567FB8">
        <w:rPr>
          <w:spacing w:val="-1"/>
          <w:lang w:val="ru-RU"/>
        </w:rPr>
        <w:t xml:space="preserve"> </w:t>
      </w:r>
      <w:proofErr w:type="spellStart"/>
      <w:r w:rsidRPr="00567FB8">
        <w:rPr>
          <w:lang w:val="ru-RU"/>
        </w:rPr>
        <w:t>първо</w:t>
      </w:r>
      <w:proofErr w:type="spellEnd"/>
      <w:r w:rsidRPr="00567FB8">
        <w:rPr>
          <w:spacing w:val="-1"/>
          <w:lang w:val="ru-RU"/>
        </w:rPr>
        <w:t xml:space="preserve"> </w:t>
      </w:r>
      <w:proofErr w:type="spellStart"/>
      <w:r w:rsidRPr="00567FB8">
        <w:rPr>
          <w:lang w:val="ru-RU"/>
        </w:rPr>
        <w:t>място</w:t>
      </w:r>
      <w:proofErr w:type="spellEnd"/>
      <w:r w:rsidRPr="00567FB8">
        <w:rPr>
          <w:lang w:val="ru-RU"/>
        </w:rPr>
        <w:t>.</w:t>
      </w:r>
    </w:p>
    <w:p w:rsidR="006F5424" w:rsidRPr="00567FB8" w:rsidRDefault="00CB3A1D">
      <w:pPr>
        <w:pStyle w:val="ListParagraph"/>
        <w:numPr>
          <w:ilvl w:val="0"/>
          <w:numId w:val="2"/>
        </w:numPr>
        <w:tabs>
          <w:tab w:val="left" w:pos="480"/>
        </w:tabs>
        <w:spacing w:before="120"/>
        <w:ind w:left="479" w:right="288" w:hanging="360"/>
        <w:jc w:val="both"/>
        <w:rPr>
          <w:rFonts w:ascii="Wingdings" w:hAnsi="Wingdings"/>
          <w:lang w:val="ru-RU"/>
        </w:rPr>
      </w:pPr>
      <w:proofErr w:type="spellStart"/>
      <w:r w:rsidRPr="00567FB8">
        <w:rPr>
          <w:lang w:val="ru-RU"/>
        </w:rPr>
        <w:t>Ако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има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участници</w:t>
      </w:r>
      <w:proofErr w:type="spellEnd"/>
      <w:r w:rsidRPr="00567FB8">
        <w:rPr>
          <w:lang w:val="ru-RU"/>
        </w:rPr>
        <w:t xml:space="preserve"> в </w:t>
      </w:r>
      <w:proofErr w:type="spellStart"/>
      <w:r w:rsidRPr="00567FB8">
        <w:rPr>
          <w:lang w:val="ru-RU"/>
        </w:rPr>
        <w:t>процедурата</w:t>
      </w:r>
      <w:proofErr w:type="spellEnd"/>
      <w:r w:rsidRPr="00567FB8">
        <w:rPr>
          <w:lang w:val="ru-RU"/>
        </w:rPr>
        <w:t xml:space="preserve"> получили </w:t>
      </w:r>
      <w:proofErr w:type="spellStart"/>
      <w:r w:rsidRPr="00567FB8">
        <w:rPr>
          <w:lang w:val="ru-RU"/>
        </w:rPr>
        <w:t>еднакви</w:t>
      </w:r>
      <w:proofErr w:type="spellEnd"/>
      <w:r w:rsidRPr="00567FB8">
        <w:rPr>
          <w:lang w:val="ru-RU"/>
        </w:rPr>
        <w:t xml:space="preserve"> общи оценки, на </w:t>
      </w:r>
      <w:proofErr w:type="spellStart"/>
      <w:r w:rsidRPr="00567FB8">
        <w:rPr>
          <w:lang w:val="ru-RU"/>
        </w:rPr>
        <w:t>първо</w:t>
      </w:r>
      <w:proofErr w:type="spellEnd"/>
      <w:r w:rsidRPr="00567FB8">
        <w:rPr>
          <w:lang w:val="ru-RU"/>
        </w:rPr>
        <w:t xml:space="preserve"> </w:t>
      </w:r>
      <w:proofErr w:type="spellStart"/>
      <w:r w:rsidRPr="00567FB8">
        <w:rPr>
          <w:lang w:val="ru-RU"/>
        </w:rPr>
        <w:t>място</w:t>
      </w:r>
      <w:proofErr w:type="spellEnd"/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 xml:space="preserve">се </w:t>
      </w:r>
      <w:proofErr w:type="spellStart"/>
      <w:r w:rsidRPr="00567FB8">
        <w:rPr>
          <w:lang w:val="ru-RU"/>
        </w:rPr>
        <w:t>класира</w:t>
      </w:r>
      <w:proofErr w:type="spellEnd"/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кандидатът</w:t>
      </w:r>
      <w:proofErr w:type="spellEnd"/>
      <w:r w:rsidRPr="00567FB8">
        <w:rPr>
          <w:lang w:val="ru-RU"/>
        </w:rPr>
        <w:t>,</w:t>
      </w:r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предложил</w:t>
      </w:r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най-ниска</w:t>
      </w:r>
      <w:proofErr w:type="spellEnd"/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цена.</w:t>
      </w:r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В</w:t>
      </w:r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случай</w:t>
      </w:r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че</w:t>
      </w:r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и</w:t>
      </w:r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след</w:t>
      </w:r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това</w:t>
      </w:r>
      <w:proofErr w:type="spellEnd"/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има</w:t>
      </w:r>
      <w:proofErr w:type="spellEnd"/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кандидати</w:t>
      </w:r>
      <w:proofErr w:type="spellEnd"/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с</w:t>
      </w:r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равни</w:t>
      </w:r>
      <w:proofErr w:type="spellEnd"/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комплексни</w:t>
      </w:r>
      <w:proofErr w:type="spellEnd"/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оценки,</w:t>
      </w:r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то</w:t>
      </w:r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за</w:t>
      </w:r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изпълнител</w:t>
      </w:r>
      <w:proofErr w:type="spellEnd"/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да</w:t>
      </w:r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бъде</w:t>
      </w:r>
      <w:proofErr w:type="spellEnd"/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избран</w:t>
      </w:r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кандидатът</w:t>
      </w:r>
      <w:proofErr w:type="spellEnd"/>
      <w:r w:rsidRPr="00567FB8">
        <w:rPr>
          <w:lang w:val="ru-RU"/>
        </w:rPr>
        <w:t>,</w:t>
      </w:r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с</w:t>
      </w:r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по-висока</w:t>
      </w:r>
      <w:proofErr w:type="spellEnd"/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оценка</w:t>
      </w:r>
      <w:r w:rsidRPr="00567FB8">
        <w:rPr>
          <w:spacing w:val="1"/>
          <w:lang w:val="ru-RU"/>
        </w:rPr>
        <w:t xml:space="preserve"> </w:t>
      </w:r>
      <w:r w:rsidRPr="00567FB8">
        <w:rPr>
          <w:lang w:val="ru-RU"/>
        </w:rPr>
        <w:t>по</w:t>
      </w:r>
      <w:r w:rsidRPr="00567FB8">
        <w:rPr>
          <w:spacing w:val="1"/>
          <w:lang w:val="ru-RU"/>
        </w:rPr>
        <w:t xml:space="preserve"> </w:t>
      </w:r>
      <w:proofErr w:type="spellStart"/>
      <w:r w:rsidRPr="00567FB8">
        <w:rPr>
          <w:lang w:val="ru-RU"/>
        </w:rPr>
        <w:t>показател</w:t>
      </w:r>
      <w:proofErr w:type="spellEnd"/>
      <w:r w:rsidRPr="00567FB8">
        <w:rPr>
          <w:spacing w:val="-4"/>
          <w:lang w:val="ru-RU"/>
        </w:rPr>
        <w:t xml:space="preserve"> </w:t>
      </w:r>
      <w:r w:rsidRPr="00567FB8">
        <w:rPr>
          <w:lang w:val="ru-RU"/>
        </w:rPr>
        <w:t xml:space="preserve">„технически </w:t>
      </w:r>
      <w:proofErr w:type="spellStart"/>
      <w:r w:rsidRPr="00567FB8">
        <w:rPr>
          <w:lang w:val="ru-RU"/>
        </w:rPr>
        <w:t>възможности</w:t>
      </w:r>
      <w:proofErr w:type="spellEnd"/>
      <w:r w:rsidRPr="00567FB8">
        <w:rPr>
          <w:lang w:val="ru-RU"/>
        </w:rPr>
        <w:t>“.</w:t>
      </w:r>
    </w:p>
    <w:sectPr w:rsidR="006F5424" w:rsidRPr="00567FB8">
      <w:type w:val="continuous"/>
      <w:pgSz w:w="11910" w:h="16840"/>
      <w:pgMar w:top="2120" w:right="840" w:bottom="1880" w:left="1220" w:header="708" w:footer="169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5904" w:rsidRDefault="00395904">
      <w:r>
        <w:separator/>
      </w:r>
    </w:p>
  </w:endnote>
  <w:endnote w:type="continuationSeparator" w:id="0">
    <w:p w:rsidR="00395904" w:rsidRDefault="00395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5424" w:rsidRDefault="00567FB8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405568" behindDoc="1" locked="0" layoutInCell="1" allowOverlap="1">
              <wp:simplePos x="0" y="0"/>
              <wp:positionH relativeFrom="page">
                <wp:posOffset>889635</wp:posOffset>
              </wp:positionH>
              <wp:positionV relativeFrom="page">
                <wp:posOffset>9477375</wp:posOffset>
              </wp:positionV>
              <wp:extent cx="5957570" cy="604520"/>
              <wp:effectExtent l="0" t="0" r="0" b="0"/>
              <wp:wrapNone/>
              <wp:docPr id="2" name="docshape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57570" cy="604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F5424" w:rsidRPr="00567FB8" w:rsidRDefault="00851ACC">
                          <w:pPr>
                            <w:spacing w:before="1"/>
                            <w:ind w:left="20" w:right="17"/>
                            <w:jc w:val="center"/>
                            <w:rPr>
                              <w:i/>
                              <w:sz w:val="20"/>
                              <w:lang w:val="bg-BG"/>
                            </w:rPr>
                          </w:pPr>
                          <w:r w:rsidRPr="00851ACC">
                            <w:rPr>
                              <w:sz w:val="18"/>
                              <w:lang w:val="bg-BG"/>
                            </w:rPr>
                            <w:t>Проект 2021/587854, «</w:t>
                          </w:r>
                          <w:proofErr w:type="spellStart"/>
                          <w:r w:rsidRPr="00851ACC">
                            <w:rPr>
                              <w:sz w:val="18"/>
                              <w:lang w:val="bg-BG"/>
                            </w:rPr>
                            <w:t>Green</w:t>
                          </w:r>
                          <w:proofErr w:type="spellEnd"/>
                          <w:r w:rsidRPr="00851ACC">
                            <w:rPr>
                              <w:sz w:val="18"/>
                              <w:lang w:val="bg-BG"/>
                            </w:rPr>
                            <w:t xml:space="preserve"> </w:t>
                          </w:r>
                          <w:proofErr w:type="spellStart"/>
                          <w:r w:rsidRPr="00851ACC">
                            <w:rPr>
                              <w:sz w:val="18"/>
                              <w:lang w:val="bg-BG"/>
                            </w:rPr>
                            <w:t>investments</w:t>
                          </w:r>
                          <w:proofErr w:type="spellEnd"/>
                          <w:r w:rsidRPr="00851ACC">
                            <w:rPr>
                              <w:sz w:val="18"/>
                              <w:lang w:val="bg-BG"/>
                            </w:rPr>
                            <w:t xml:space="preserve"> </w:t>
                          </w:r>
                          <w:proofErr w:type="spellStart"/>
                          <w:r w:rsidRPr="00851ACC">
                            <w:rPr>
                              <w:sz w:val="18"/>
                              <w:lang w:val="bg-BG"/>
                            </w:rPr>
                            <w:t>in</w:t>
                          </w:r>
                          <w:proofErr w:type="spellEnd"/>
                          <w:r w:rsidRPr="00851ACC">
                            <w:rPr>
                              <w:sz w:val="18"/>
                              <w:lang w:val="bg-BG"/>
                            </w:rPr>
                            <w:t xml:space="preserve"> TOTAL M» се реализира с финансовата подкрепа на Норвежкия Финансов Механизъм 2014-2021 в рамките на Приоритетна област „Иновации за зелена индустрия“ (</w:t>
                          </w:r>
                          <w:proofErr w:type="spellStart"/>
                          <w:r w:rsidRPr="00851ACC">
                            <w:rPr>
                              <w:sz w:val="18"/>
                              <w:lang w:val="bg-BG"/>
                            </w:rPr>
                            <w:t>Mалка</w:t>
                          </w:r>
                          <w:proofErr w:type="spellEnd"/>
                          <w:r w:rsidRPr="00851ACC">
                            <w:rPr>
                              <w:sz w:val="18"/>
                              <w:lang w:val="bg-BG"/>
                            </w:rPr>
                            <w:t xml:space="preserve"> </w:t>
                          </w:r>
                          <w:proofErr w:type="spellStart"/>
                          <w:r w:rsidRPr="00851ACC">
                            <w:rPr>
                              <w:sz w:val="18"/>
                              <w:lang w:val="bg-BG"/>
                            </w:rPr>
                            <w:t>грантова</w:t>
                          </w:r>
                          <w:proofErr w:type="spellEnd"/>
                          <w:r w:rsidRPr="00851ACC">
                            <w:rPr>
                              <w:sz w:val="18"/>
                              <w:lang w:val="bg-BG"/>
                            </w:rPr>
                            <w:t xml:space="preserve"> схема) на   Програма „Развитие на бизнеса, иновациите и МСП“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2" o:spid="_x0000_s1027" type="#_x0000_t202" style="position:absolute;margin-left:70.05pt;margin-top:746.25pt;width:469.1pt;height:47.6pt;z-index:-15910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" filled="f" stroked="f">
              <v:textbox inset="0,0,0,0">
                <w:txbxContent>
                  <w:p w:rsidR="006F5424" w:rsidRPr="00567FB8" w:rsidRDefault="00851ACC">
                    <w:pPr>
                      <w:spacing w:before="1"/>
                      <w:ind w:left="20" w:right="17"/>
                      <w:jc w:val="center"/>
                      <w:rPr>
                        <w:i/>
                        <w:sz w:val="20"/>
                        <w:lang w:val="bg-BG"/>
                      </w:rPr>
                    </w:pPr>
                    <w:r w:rsidRPr="00851ACC">
                      <w:rPr>
                        <w:sz w:val="18"/>
                        <w:lang w:val="bg-BG"/>
                      </w:rPr>
                      <w:t>Проект 2021/587854, «</w:t>
                    </w:r>
                    <w:proofErr w:type="spellStart"/>
                    <w:r w:rsidRPr="00851ACC">
                      <w:rPr>
                        <w:sz w:val="18"/>
                        <w:lang w:val="bg-BG"/>
                      </w:rPr>
                      <w:t>Green</w:t>
                    </w:r>
                    <w:proofErr w:type="spellEnd"/>
                    <w:r w:rsidRPr="00851ACC">
                      <w:rPr>
                        <w:sz w:val="18"/>
                        <w:lang w:val="bg-BG"/>
                      </w:rPr>
                      <w:t xml:space="preserve"> </w:t>
                    </w:r>
                    <w:proofErr w:type="spellStart"/>
                    <w:r w:rsidRPr="00851ACC">
                      <w:rPr>
                        <w:sz w:val="18"/>
                        <w:lang w:val="bg-BG"/>
                      </w:rPr>
                      <w:t>investments</w:t>
                    </w:r>
                    <w:proofErr w:type="spellEnd"/>
                    <w:r w:rsidRPr="00851ACC">
                      <w:rPr>
                        <w:sz w:val="18"/>
                        <w:lang w:val="bg-BG"/>
                      </w:rPr>
                      <w:t xml:space="preserve"> </w:t>
                    </w:r>
                    <w:proofErr w:type="spellStart"/>
                    <w:r w:rsidRPr="00851ACC">
                      <w:rPr>
                        <w:sz w:val="18"/>
                        <w:lang w:val="bg-BG"/>
                      </w:rPr>
                      <w:t>in</w:t>
                    </w:r>
                    <w:proofErr w:type="spellEnd"/>
                    <w:r w:rsidRPr="00851ACC">
                      <w:rPr>
                        <w:sz w:val="18"/>
                        <w:lang w:val="bg-BG"/>
                      </w:rPr>
                      <w:t xml:space="preserve"> TOTAL M» се реализира с финансовата подкрепа на Норвежкия Финансов Механизъм 2014-2021 в рамките на Приоритетна област „Иновации за зелена индустрия“ (</w:t>
                    </w:r>
                    <w:proofErr w:type="spellStart"/>
                    <w:r w:rsidRPr="00851ACC">
                      <w:rPr>
                        <w:sz w:val="18"/>
                        <w:lang w:val="bg-BG"/>
                      </w:rPr>
                      <w:t>Mалка</w:t>
                    </w:r>
                    <w:proofErr w:type="spellEnd"/>
                    <w:r w:rsidRPr="00851ACC">
                      <w:rPr>
                        <w:sz w:val="18"/>
                        <w:lang w:val="bg-BG"/>
                      </w:rPr>
                      <w:t xml:space="preserve"> </w:t>
                    </w:r>
                    <w:proofErr w:type="spellStart"/>
                    <w:r w:rsidRPr="00851ACC">
                      <w:rPr>
                        <w:sz w:val="18"/>
                        <w:lang w:val="bg-BG"/>
                      </w:rPr>
                      <w:t>грантова</w:t>
                    </w:r>
                    <w:proofErr w:type="spellEnd"/>
                    <w:r w:rsidRPr="00851ACC">
                      <w:rPr>
                        <w:sz w:val="18"/>
                        <w:lang w:val="bg-BG"/>
                      </w:rPr>
                      <w:t xml:space="preserve"> схема) на   Програма „Развитие на бизнеса, иновациите и МСП“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5904" w:rsidRDefault="00395904">
      <w:r>
        <w:separator/>
      </w:r>
    </w:p>
  </w:footnote>
  <w:footnote w:type="continuationSeparator" w:id="0">
    <w:p w:rsidR="00395904" w:rsidRDefault="003959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5424" w:rsidRDefault="00CB3A1D">
    <w:pPr>
      <w:pStyle w:val="BodyTex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7404544" behindDoc="1" locked="0" layoutInCell="1" allowOverlap="1">
          <wp:simplePos x="0" y="0"/>
          <wp:positionH relativeFrom="page">
            <wp:posOffset>899794</wp:posOffset>
          </wp:positionH>
          <wp:positionV relativeFrom="page">
            <wp:posOffset>449579</wp:posOffset>
          </wp:positionV>
          <wp:extent cx="475615" cy="475487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75615" cy="47548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67FB8">
      <w:rPr>
        <w:noProof/>
      </w:rPr>
      <mc:AlternateContent>
        <mc:Choice Requires="wps">
          <w:drawing>
            <wp:anchor distT="0" distB="0" distL="114300" distR="114300" simplePos="0" relativeHeight="487405056" behindDoc="1" locked="0" layoutInCell="1" allowOverlap="1">
              <wp:simplePos x="0" y="0"/>
              <wp:positionH relativeFrom="page">
                <wp:posOffset>886460</wp:posOffset>
              </wp:positionH>
              <wp:positionV relativeFrom="page">
                <wp:posOffset>1051560</wp:posOffset>
              </wp:positionV>
              <wp:extent cx="575945" cy="310515"/>
              <wp:effectExtent l="0" t="0" r="0" b="0"/>
              <wp:wrapNone/>
              <wp:docPr id="3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5945" cy="3105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F5424" w:rsidRDefault="00CB3A1D">
                          <w:pPr>
                            <w:spacing w:before="10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Innovation</w:t>
                          </w:r>
                          <w:r>
                            <w:rPr>
                              <w:spacing w:val="-4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Norway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margin-left:69.8pt;margin-top:82.8pt;width:45.35pt;height:24.45pt;z-index:-15911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" filled="f" stroked="f">
              <v:textbox inset="0,0,0,0">
                <w:txbxContent>
                  <w:p w:rsidR="006F5424" w:rsidRDefault="00CB3A1D">
                    <w:pPr>
                      <w:spacing w:before="10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Innovation</w:t>
                    </w:r>
                    <w:r>
                      <w:rPr>
                        <w:spacing w:val="-48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Norway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1A6C62"/>
    <w:multiLevelType w:val="hybridMultilevel"/>
    <w:tmpl w:val="513CCAE6"/>
    <w:lvl w:ilvl="0" w:tplc="67082FCA">
      <w:numFmt w:val="bullet"/>
      <w:lvlText w:val=""/>
      <w:lvlJc w:val="left"/>
      <w:pPr>
        <w:ind w:left="556" w:hanging="416"/>
      </w:pPr>
      <w:rPr>
        <w:rFonts w:ascii="Wingdings" w:eastAsia="Wingdings" w:hAnsi="Wingdings" w:cs="Wingdings" w:hint="default"/>
        <w:w w:val="99"/>
        <w:lang w:val="en-US" w:eastAsia="en-US" w:bidi="ar-SA"/>
      </w:rPr>
    </w:lvl>
    <w:lvl w:ilvl="1" w:tplc="E60E223A">
      <w:numFmt w:val="bullet"/>
      <w:lvlText w:val=""/>
      <w:lvlJc w:val="left"/>
      <w:pPr>
        <w:ind w:left="698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2" w:tplc="549AF8A6">
      <w:numFmt w:val="bullet"/>
      <w:lvlText w:val=""/>
      <w:lvlJc w:val="left"/>
      <w:pPr>
        <w:ind w:left="916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3" w:tplc="A9769FAC">
      <w:numFmt w:val="bullet"/>
      <w:lvlText w:val="•"/>
      <w:lvlJc w:val="left"/>
      <w:pPr>
        <w:ind w:left="2035" w:hanging="360"/>
      </w:pPr>
      <w:rPr>
        <w:rFonts w:hint="default"/>
        <w:lang w:val="en-US" w:eastAsia="en-US" w:bidi="ar-SA"/>
      </w:rPr>
    </w:lvl>
    <w:lvl w:ilvl="4" w:tplc="FBA48614">
      <w:numFmt w:val="bullet"/>
      <w:lvlText w:val="•"/>
      <w:lvlJc w:val="left"/>
      <w:pPr>
        <w:ind w:left="3151" w:hanging="360"/>
      </w:pPr>
      <w:rPr>
        <w:rFonts w:hint="default"/>
        <w:lang w:val="en-US" w:eastAsia="en-US" w:bidi="ar-SA"/>
      </w:rPr>
    </w:lvl>
    <w:lvl w:ilvl="5" w:tplc="364C5AE0">
      <w:numFmt w:val="bullet"/>
      <w:lvlText w:val="•"/>
      <w:lvlJc w:val="left"/>
      <w:pPr>
        <w:ind w:left="4267" w:hanging="360"/>
      </w:pPr>
      <w:rPr>
        <w:rFonts w:hint="default"/>
        <w:lang w:val="en-US" w:eastAsia="en-US" w:bidi="ar-SA"/>
      </w:rPr>
    </w:lvl>
    <w:lvl w:ilvl="6" w:tplc="96BE7036">
      <w:numFmt w:val="bullet"/>
      <w:lvlText w:val="•"/>
      <w:lvlJc w:val="left"/>
      <w:pPr>
        <w:ind w:left="5383" w:hanging="360"/>
      </w:pPr>
      <w:rPr>
        <w:rFonts w:hint="default"/>
        <w:lang w:val="en-US" w:eastAsia="en-US" w:bidi="ar-SA"/>
      </w:rPr>
    </w:lvl>
    <w:lvl w:ilvl="7" w:tplc="5F8CE700">
      <w:numFmt w:val="bullet"/>
      <w:lvlText w:val="•"/>
      <w:lvlJc w:val="left"/>
      <w:pPr>
        <w:ind w:left="6499" w:hanging="360"/>
      </w:pPr>
      <w:rPr>
        <w:rFonts w:hint="default"/>
        <w:lang w:val="en-US" w:eastAsia="en-US" w:bidi="ar-SA"/>
      </w:rPr>
    </w:lvl>
    <w:lvl w:ilvl="8" w:tplc="71C05546">
      <w:numFmt w:val="bullet"/>
      <w:lvlText w:val="•"/>
      <w:lvlJc w:val="left"/>
      <w:pPr>
        <w:ind w:left="7614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64E578F4"/>
    <w:multiLevelType w:val="multilevel"/>
    <w:tmpl w:val="0FCEAA50"/>
    <w:lvl w:ilvl="0">
      <w:start w:val="1"/>
      <w:numFmt w:val="decimal"/>
      <w:lvlText w:val="%1."/>
      <w:lvlJc w:val="left"/>
      <w:pPr>
        <w:ind w:left="417" w:hanging="22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2"/>
        <w:szCs w:val="22"/>
        <w:lang w:val="en-US" w:eastAsia="en-US" w:bidi="ar-SA"/>
      </w:rPr>
    </w:lvl>
    <w:lvl w:ilvl="1">
      <w:start w:val="1"/>
      <w:numFmt w:val="decimal"/>
      <w:lvlText w:val="%1.%2."/>
      <w:lvlJc w:val="left"/>
      <w:pPr>
        <w:ind w:left="196" w:hanging="33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1467" w:hanging="333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514" w:hanging="333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562" w:hanging="333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609" w:hanging="333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656" w:hanging="333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704" w:hanging="333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751" w:hanging="333"/>
      </w:pPr>
      <w:rPr>
        <w:rFonts w:hint="default"/>
        <w:lang w:val="en-US" w:eastAsia="en-US" w:bidi="ar-SA"/>
      </w:rPr>
    </w:lvl>
  </w:abstractNum>
  <w:abstractNum w:abstractNumId="2" w15:restartNumberingAfterBreak="0">
    <w:nsid w:val="75EF32DF"/>
    <w:multiLevelType w:val="hybridMultilevel"/>
    <w:tmpl w:val="B18CCE36"/>
    <w:lvl w:ilvl="0" w:tplc="6F3CB616">
      <w:numFmt w:val="bullet"/>
      <w:lvlText w:val="•"/>
      <w:lvlJc w:val="left"/>
      <w:pPr>
        <w:ind w:left="904" w:hanging="3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062C09E2">
      <w:numFmt w:val="bullet"/>
      <w:lvlText w:val="•"/>
      <w:lvlJc w:val="left"/>
      <w:pPr>
        <w:ind w:left="1794" w:hanging="348"/>
      </w:pPr>
      <w:rPr>
        <w:rFonts w:hint="default"/>
        <w:lang w:val="en-US" w:eastAsia="en-US" w:bidi="ar-SA"/>
      </w:rPr>
    </w:lvl>
    <w:lvl w:ilvl="2" w:tplc="7B8AFB62">
      <w:numFmt w:val="bullet"/>
      <w:lvlText w:val="•"/>
      <w:lvlJc w:val="left"/>
      <w:pPr>
        <w:ind w:left="2689" w:hanging="348"/>
      </w:pPr>
      <w:rPr>
        <w:rFonts w:hint="default"/>
        <w:lang w:val="en-US" w:eastAsia="en-US" w:bidi="ar-SA"/>
      </w:rPr>
    </w:lvl>
    <w:lvl w:ilvl="3" w:tplc="7D1037B6">
      <w:numFmt w:val="bullet"/>
      <w:lvlText w:val="•"/>
      <w:lvlJc w:val="left"/>
      <w:pPr>
        <w:ind w:left="3583" w:hanging="348"/>
      </w:pPr>
      <w:rPr>
        <w:rFonts w:hint="default"/>
        <w:lang w:val="en-US" w:eastAsia="en-US" w:bidi="ar-SA"/>
      </w:rPr>
    </w:lvl>
    <w:lvl w:ilvl="4" w:tplc="B0C616D0">
      <w:numFmt w:val="bullet"/>
      <w:lvlText w:val="•"/>
      <w:lvlJc w:val="left"/>
      <w:pPr>
        <w:ind w:left="4478" w:hanging="348"/>
      </w:pPr>
      <w:rPr>
        <w:rFonts w:hint="default"/>
        <w:lang w:val="en-US" w:eastAsia="en-US" w:bidi="ar-SA"/>
      </w:rPr>
    </w:lvl>
    <w:lvl w:ilvl="5" w:tplc="756076EC">
      <w:numFmt w:val="bullet"/>
      <w:lvlText w:val="•"/>
      <w:lvlJc w:val="left"/>
      <w:pPr>
        <w:ind w:left="5373" w:hanging="348"/>
      </w:pPr>
      <w:rPr>
        <w:rFonts w:hint="default"/>
        <w:lang w:val="en-US" w:eastAsia="en-US" w:bidi="ar-SA"/>
      </w:rPr>
    </w:lvl>
    <w:lvl w:ilvl="6" w:tplc="D9DA318C">
      <w:numFmt w:val="bullet"/>
      <w:lvlText w:val="•"/>
      <w:lvlJc w:val="left"/>
      <w:pPr>
        <w:ind w:left="6267" w:hanging="348"/>
      </w:pPr>
      <w:rPr>
        <w:rFonts w:hint="default"/>
        <w:lang w:val="en-US" w:eastAsia="en-US" w:bidi="ar-SA"/>
      </w:rPr>
    </w:lvl>
    <w:lvl w:ilvl="7" w:tplc="4F8E6858">
      <w:numFmt w:val="bullet"/>
      <w:lvlText w:val="•"/>
      <w:lvlJc w:val="left"/>
      <w:pPr>
        <w:ind w:left="7162" w:hanging="348"/>
      </w:pPr>
      <w:rPr>
        <w:rFonts w:hint="default"/>
        <w:lang w:val="en-US" w:eastAsia="en-US" w:bidi="ar-SA"/>
      </w:rPr>
    </w:lvl>
    <w:lvl w:ilvl="8" w:tplc="6CA67FA0">
      <w:numFmt w:val="bullet"/>
      <w:lvlText w:val="•"/>
      <w:lvlJc w:val="left"/>
      <w:pPr>
        <w:ind w:left="8057" w:hanging="348"/>
      </w:pPr>
      <w:rPr>
        <w:rFonts w:hint="default"/>
        <w:lang w:val="en-US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424"/>
    <w:rsid w:val="001A4A91"/>
    <w:rsid w:val="0025777B"/>
    <w:rsid w:val="00381BE6"/>
    <w:rsid w:val="00395904"/>
    <w:rsid w:val="00567FB8"/>
    <w:rsid w:val="0058008B"/>
    <w:rsid w:val="006F5424"/>
    <w:rsid w:val="00851ACC"/>
    <w:rsid w:val="00933FD9"/>
    <w:rsid w:val="00A53F9A"/>
    <w:rsid w:val="00AD770D"/>
    <w:rsid w:val="00CB3A1D"/>
    <w:rsid w:val="00D97A20"/>
    <w:rsid w:val="00F20E9D"/>
    <w:rsid w:val="00F27DB8"/>
    <w:rsid w:val="00F71C4E"/>
    <w:rsid w:val="00F7758F"/>
    <w:rsid w:val="00F927A0"/>
    <w:rsid w:val="00FF0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CE9834F-88AD-4A99-A660-C6AACAFC0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196"/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196" w:hanging="361"/>
    </w:pPr>
  </w:style>
  <w:style w:type="paragraph" w:customStyle="1" w:styleId="TableParagraph">
    <w:name w:val="Table Paragraph"/>
    <w:basedOn w:val="Normal"/>
    <w:uiPriority w:val="1"/>
    <w:qFormat/>
    <w:pPr>
      <w:ind w:left="112"/>
    </w:pPr>
  </w:style>
  <w:style w:type="paragraph" w:styleId="Header">
    <w:name w:val="header"/>
    <w:basedOn w:val="Normal"/>
    <w:link w:val="HeaderChar"/>
    <w:uiPriority w:val="99"/>
    <w:unhideWhenUsed/>
    <w:rsid w:val="00567F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67FB8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567F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7FB8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872</Words>
  <Characters>4974</Characters>
  <Application>Microsoft Office Word</Application>
  <DocSecurity>0</DocSecurity>
  <Lines>41</Lines>
  <Paragraphs>11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ПОКАЗАТЕЛИ И МЕТОДИКА  ЗА ОЦЕНКА</vt:lpstr>
    </vt:vector>
  </TitlesOfParts>
  <Company/>
  <LinksUpToDate>false</LinksUpToDate>
  <CharactersWithSpaces>5835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ПОКАЗАТЕЛИ И МЕТОДИКА  ЗА ОЦЕНКА</dc:title>
  <dc:creator>name</dc:creator>
  <cp:lastModifiedBy>Petya</cp:lastModifiedBy>
  <cp:revision>12</cp:revision>
  <dcterms:created xsi:type="dcterms:W3CDTF">2022-03-19T20:18:00Z</dcterms:created>
  <dcterms:modified xsi:type="dcterms:W3CDTF">2022-07-19T15:56:00Z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2022-03-04T00:00:00Z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2022-03-19T00:00:00Z</vt:filetime>
  </property>
</Properties>
</file>